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CDDD" w14:textId="77777777" w:rsidR="00E17476" w:rsidRPr="00AA7EAA" w:rsidRDefault="00E17476" w:rsidP="00F4339E">
      <w:pPr>
        <w:pStyle w:val="Default"/>
        <w:rPr>
          <w:rFonts w:ascii="Arial" w:hAnsi="Arial" w:cs="Arial"/>
          <w:b/>
          <w:bCs/>
          <w:sz w:val="22"/>
          <w:szCs w:val="22"/>
        </w:rPr>
      </w:pPr>
    </w:p>
    <w:p w14:paraId="11FC62BE" w14:textId="19ECD50E" w:rsidR="005C1A96" w:rsidRPr="00AA7EAA" w:rsidRDefault="003E449D" w:rsidP="00F4339E">
      <w:pPr>
        <w:pStyle w:val="Default"/>
        <w:jc w:val="center"/>
        <w:rPr>
          <w:rFonts w:ascii="Arial" w:hAnsi="Arial" w:cs="Arial"/>
          <w:b/>
          <w:bCs/>
          <w:sz w:val="22"/>
          <w:szCs w:val="22"/>
        </w:rPr>
      </w:pPr>
      <w:r w:rsidRPr="00AA7EAA">
        <w:rPr>
          <w:rFonts w:ascii="Arial" w:hAnsi="Arial" w:cs="Arial"/>
          <w:b/>
          <w:bCs/>
          <w:sz w:val="22"/>
          <w:szCs w:val="22"/>
        </w:rPr>
        <w:t>DATA</w:t>
      </w:r>
      <w:r w:rsidR="005C1A96" w:rsidRPr="00AA7EAA">
        <w:rPr>
          <w:rFonts w:ascii="Arial" w:hAnsi="Arial" w:cs="Arial"/>
          <w:b/>
          <w:bCs/>
          <w:sz w:val="22"/>
          <w:szCs w:val="22"/>
        </w:rPr>
        <w:t xml:space="preserve"> </w:t>
      </w:r>
      <w:r w:rsidR="00714FA5">
        <w:rPr>
          <w:rFonts w:ascii="Arial" w:hAnsi="Arial" w:cs="Arial"/>
          <w:b/>
          <w:bCs/>
          <w:sz w:val="22"/>
          <w:szCs w:val="22"/>
        </w:rPr>
        <w:t>ACCESS</w:t>
      </w:r>
      <w:r w:rsidR="00714FA5" w:rsidRPr="00AA7EAA">
        <w:rPr>
          <w:rFonts w:ascii="Arial" w:hAnsi="Arial" w:cs="Arial"/>
          <w:b/>
          <w:bCs/>
          <w:sz w:val="22"/>
          <w:szCs w:val="22"/>
        </w:rPr>
        <w:t xml:space="preserve"> </w:t>
      </w:r>
      <w:r w:rsidR="005C1A96" w:rsidRPr="00AA7EAA">
        <w:rPr>
          <w:rFonts w:ascii="Arial" w:hAnsi="Arial" w:cs="Arial"/>
          <w:b/>
          <w:bCs/>
          <w:sz w:val="22"/>
          <w:szCs w:val="22"/>
        </w:rPr>
        <w:t>AGREEMENT</w:t>
      </w:r>
    </w:p>
    <w:p w14:paraId="1A64C321" w14:textId="77777777" w:rsidR="00B66BBC" w:rsidRDefault="00B66BBC" w:rsidP="00F4339E">
      <w:pPr>
        <w:jc w:val="center"/>
        <w:outlineLvl w:val="0"/>
        <w:rPr>
          <w:b/>
          <w:sz w:val="22"/>
          <w:szCs w:val="22"/>
        </w:rPr>
      </w:pPr>
    </w:p>
    <w:p w14:paraId="269E93FE" w14:textId="77777777" w:rsidR="00F4339E" w:rsidRPr="00AA7EAA" w:rsidRDefault="00F4339E" w:rsidP="00F4339E">
      <w:pPr>
        <w:jc w:val="center"/>
        <w:outlineLvl w:val="0"/>
        <w:rPr>
          <w:b/>
          <w:sz w:val="22"/>
          <w:szCs w:val="22"/>
        </w:rPr>
      </w:pPr>
    </w:p>
    <w:p w14:paraId="2CA04A4C" w14:textId="68558F9F" w:rsidR="00C277CB" w:rsidRPr="00FA378A" w:rsidRDefault="00C277CB" w:rsidP="00F4339E">
      <w:pPr>
        <w:jc w:val="both"/>
        <w:rPr>
          <w:rFonts w:ascii="Arial" w:hAnsi="Arial" w:cs="Arial"/>
          <w:sz w:val="22"/>
          <w:szCs w:val="22"/>
        </w:rPr>
      </w:pPr>
      <w:r w:rsidRPr="00FA378A">
        <w:rPr>
          <w:rFonts w:ascii="Arial" w:hAnsi="Arial" w:cs="Arial"/>
          <w:b/>
          <w:sz w:val="22"/>
          <w:szCs w:val="22"/>
        </w:rPr>
        <w:t xml:space="preserve">Reference Number:  </w:t>
      </w:r>
      <w:r w:rsidR="00F964E9" w:rsidRPr="00830FB6">
        <w:rPr>
          <w:rFonts w:ascii="Arial" w:hAnsi="Arial" w:cs="Arial"/>
          <w:b/>
          <w:sz w:val="22"/>
          <w:szCs w:val="22"/>
          <w:highlight w:val="cyan"/>
        </w:rPr>
        <w:t>DTA-202</w:t>
      </w:r>
      <w:r w:rsidR="002E3892">
        <w:rPr>
          <w:rFonts w:ascii="Arial" w:hAnsi="Arial" w:cs="Arial"/>
          <w:b/>
          <w:sz w:val="22"/>
          <w:szCs w:val="22"/>
          <w:highlight w:val="cyan"/>
        </w:rPr>
        <w:t>1</w:t>
      </w:r>
      <w:r w:rsidR="00F964E9" w:rsidRPr="00830FB6">
        <w:rPr>
          <w:rFonts w:ascii="Arial" w:hAnsi="Arial" w:cs="Arial"/>
          <w:b/>
          <w:sz w:val="22"/>
          <w:szCs w:val="22"/>
          <w:highlight w:val="cyan"/>
        </w:rPr>
        <w:t>-</w:t>
      </w:r>
      <w:r w:rsidR="007E52DE" w:rsidRPr="00830FB6">
        <w:rPr>
          <w:rFonts w:ascii="Arial" w:hAnsi="Arial" w:cs="Arial"/>
          <w:b/>
          <w:sz w:val="22"/>
          <w:szCs w:val="22"/>
          <w:highlight w:val="cyan"/>
        </w:rPr>
        <w:t>XX</w:t>
      </w:r>
    </w:p>
    <w:p w14:paraId="1C4F02FA" w14:textId="77777777" w:rsidR="00C277CB" w:rsidRPr="00FA378A" w:rsidRDefault="00C277CB" w:rsidP="00F4339E">
      <w:pPr>
        <w:outlineLvl w:val="0"/>
        <w:rPr>
          <w:rFonts w:ascii="Arial" w:hAnsi="Arial" w:cs="Arial"/>
          <w:b/>
          <w:sz w:val="22"/>
          <w:szCs w:val="22"/>
        </w:rPr>
      </w:pPr>
    </w:p>
    <w:p w14:paraId="1E320198" w14:textId="0FE98075" w:rsidR="003A20F6" w:rsidRPr="00FA378A" w:rsidRDefault="003A20F6" w:rsidP="00F4339E">
      <w:pPr>
        <w:jc w:val="both"/>
        <w:rPr>
          <w:rFonts w:ascii="Arial" w:hAnsi="Arial" w:cs="Arial"/>
          <w:sz w:val="22"/>
          <w:szCs w:val="22"/>
        </w:rPr>
      </w:pPr>
      <w:r w:rsidRPr="00FA378A">
        <w:rPr>
          <w:rFonts w:ascii="Arial" w:hAnsi="Arial" w:cs="Arial"/>
          <w:b/>
          <w:sz w:val="22"/>
          <w:szCs w:val="22"/>
        </w:rPr>
        <w:t xml:space="preserve">THIS Data </w:t>
      </w:r>
      <w:r w:rsidR="00714FA5" w:rsidRPr="00FA378A">
        <w:rPr>
          <w:rFonts w:ascii="Arial" w:hAnsi="Arial" w:cs="Arial"/>
          <w:b/>
          <w:sz w:val="22"/>
          <w:szCs w:val="22"/>
        </w:rPr>
        <w:t xml:space="preserve">Access </w:t>
      </w:r>
      <w:r w:rsidRPr="00FA378A">
        <w:rPr>
          <w:rFonts w:ascii="Arial" w:hAnsi="Arial" w:cs="Arial"/>
          <w:b/>
          <w:sz w:val="22"/>
          <w:szCs w:val="22"/>
        </w:rPr>
        <w:t>Agreement</w:t>
      </w:r>
      <w:r w:rsidRPr="00FA378A">
        <w:rPr>
          <w:rFonts w:ascii="Arial" w:hAnsi="Arial" w:cs="Arial"/>
          <w:sz w:val="22"/>
          <w:szCs w:val="22"/>
        </w:rPr>
        <w:t xml:space="preserve"> (“</w:t>
      </w:r>
      <w:r w:rsidR="00714FA5" w:rsidRPr="00FA378A">
        <w:rPr>
          <w:rFonts w:ascii="Arial" w:hAnsi="Arial" w:cs="Arial"/>
          <w:b/>
          <w:sz w:val="22"/>
          <w:szCs w:val="22"/>
        </w:rPr>
        <w:t>Agreement</w:t>
      </w:r>
      <w:r w:rsidRPr="00FA378A">
        <w:rPr>
          <w:rFonts w:ascii="Arial" w:hAnsi="Arial" w:cs="Arial"/>
          <w:sz w:val="22"/>
          <w:szCs w:val="22"/>
        </w:rPr>
        <w:t xml:space="preserve">”) is made with an effective date of </w:t>
      </w:r>
      <w:r w:rsidR="001755D5" w:rsidRPr="003C1CB5">
        <w:rPr>
          <w:rFonts w:ascii="Arial" w:hAnsi="Arial" w:cs="Arial"/>
          <w:sz w:val="22"/>
          <w:szCs w:val="22"/>
          <w:highlight w:val="cyan"/>
        </w:rPr>
        <w:t>DATE</w:t>
      </w:r>
      <w:r w:rsidR="003E449D" w:rsidRPr="00FA378A">
        <w:rPr>
          <w:rFonts w:ascii="Arial" w:hAnsi="Arial" w:cs="Arial"/>
          <w:sz w:val="22"/>
          <w:szCs w:val="22"/>
        </w:rPr>
        <w:t xml:space="preserve"> (“</w:t>
      </w:r>
      <w:r w:rsidR="003E449D" w:rsidRPr="00FA378A">
        <w:rPr>
          <w:rFonts w:ascii="Arial" w:hAnsi="Arial" w:cs="Arial"/>
          <w:b/>
          <w:sz w:val="22"/>
          <w:szCs w:val="22"/>
        </w:rPr>
        <w:t>Effective Date</w:t>
      </w:r>
      <w:r w:rsidR="003E449D" w:rsidRPr="00FA378A">
        <w:rPr>
          <w:rFonts w:ascii="Arial" w:hAnsi="Arial" w:cs="Arial"/>
          <w:sz w:val="22"/>
          <w:szCs w:val="22"/>
        </w:rPr>
        <w:t>”)</w:t>
      </w:r>
    </w:p>
    <w:p w14:paraId="7F73F6B6" w14:textId="77777777" w:rsidR="003A20F6" w:rsidRPr="00FA378A" w:rsidRDefault="003A20F6" w:rsidP="00F4339E">
      <w:pPr>
        <w:rPr>
          <w:rFonts w:ascii="Arial" w:hAnsi="Arial" w:cs="Arial"/>
          <w:b/>
          <w:sz w:val="22"/>
          <w:szCs w:val="22"/>
        </w:rPr>
      </w:pPr>
    </w:p>
    <w:p w14:paraId="1ECCA3CC" w14:textId="77777777" w:rsidR="003A20F6" w:rsidRPr="00FA378A" w:rsidRDefault="003A20F6" w:rsidP="00F4339E">
      <w:pPr>
        <w:rPr>
          <w:rFonts w:ascii="Arial" w:hAnsi="Arial" w:cs="Arial"/>
          <w:b/>
          <w:sz w:val="22"/>
          <w:szCs w:val="22"/>
        </w:rPr>
      </w:pPr>
      <w:r w:rsidRPr="00FA378A">
        <w:rPr>
          <w:rFonts w:ascii="Arial" w:hAnsi="Arial" w:cs="Arial"/>
          <w:b/>
          <w:sz w:val="22"/>
          <w:szCs w:val="22"/>
        </w:rPr>
        <w:t xml:space="preserve">BETWEEN: </w:t>
      </w:r>
    </w:p>
    <w:p w14:paraId="2BB4905E" w14:textId="77777777" w:rsidR="00926AFE" w:rsidRPr="00FA378A" w:rsidRDefault="00926AFE" w:rsidP="00F4339E">
      <w:pPr>
        <w:pStyle w:val="Default"/>
        <w:jc w:val="both"/>
        <w:rPr>
          <w:rFonts w:ascii="Arial" w:hAnsi="Arial" w:cs="Arial"/>
          <w:sz w:val="22"/>
          <w:szCs w:val="22"/>
        </w:rPr>
      </w:pPr>
    </w:p>
    <w:p w14:paraId="49133606" w14:textId="6F5EFC32" w:rsidR="00ED72C6" w:rsidRPr="00FA378A" w:rsidRDefault="00ED72C6" w:rsidP="00F4339E">
      <w:pPr>
        <w:pStyle w:val="Default"/>
        <w:jc w:val="both"/>
        <w:rPr>
          <w:rFonts w:ascii="Arial" w:hAnsi="Arial" w:cs="Arial"/>
          <w:sz w:val="22"/>
          <w:szCs w:val="22"/>
        </w:rPr>
      </w:pPr>
      <w:r w:rsidRPr="00FA378A">
        <w:rPr>
          <w:rFonts w:ascii="Arial" w:hAnsi="Arial" w:cs="Arial"/>
          <w:b/>
          <w:sz w:val="22"/>
          <w:szCs w:val="22"/>
        </w:rPr>
        <w:t>The International Agency for Research on Cancer, World Health Organization</w:t>
      </w:r>
      <w:r w:rsidRPr="00FA378A">
        <w:rPr>
          <w:rFonts w:ascii="Arial" w:hAnsi="Arial" w:cs="Arial"/>
          <w:sz w:val="22"/>
          <w:szCs w:val="22"/>
        </w:rPr>
        <w:t xml:space="preserve"> of 150 Cours Albert Thomas, </w:t>
      </w:r>
      <w:r w:rsidR="0054280D" w:rsidRPr="00FA378A">
        <w:rPr>
          <w:rFonts w:ascii="Arial" w:hAnsi="Arial" w:cs="Arial"/>
          <w:sz w:val="22"/>
          <w:szCs w:val="22"/>
        </w:rPr>
        <w:t xml:space="preserve">69372 </w:t>
      </w:r>
      <w:r w:rsidRPr="00FA378A">
        <w:rPr>
          <w:rFonts w:ascii="Arial" w:hAnsi="Arial" w:cs="Arial"/>
          <w:sz w:val="22"/>
          <w:szCs w:val="22"/>
        </w:rPr>
        <w:t>Lyon</w:t>
      </w:r>
      <w:r w:rsidR="0054280D" w:rsidRPr="00FA378A">
        <w:rPr>
          <w:rFonts w:ascii="Arial" w:hAnsi="Arial" w:cs="Arial"/>
          <w:sz w:val="22"/>
          <w:szCs w:val="22"/>
        </w:rPr>
        <w:t xml:space="preserve"> Cedex 08</w:t>
      </w:r>
      <w:r w:rsidRPr="00FA378A">
        <w:rPr>
          <w:rFonts w:ascii="Arial" w:hAnsi="Arial" w:cs="Arial"/>
          <w:sz w:val="22"/>
          <w:szCs w:val="22"/>
        </w:rPr>
        <w:t>, France (“</w:t>
      </w:r>
      <w:r w:rsidR="00A16388" w:rsidRPr="00FA378A">
        <w:rPr>
          <w:rFonts w:ascii="Arial" w:hAnsi="Arial" w:cs="Arial"/>
          <w:b/>
          <w:sz w:val="22"/>
          <w:szCs w:val="22"/>
        </w:rPr>
        <w:t>IARC</w:t>
      </w:r>
      <w:r w:rsidR="004F784E" w:rsidRPr="00FA378A">
        <w:rPr>
          <w:rFonts w:ascii="Arial" w:hAnsi="Arial" w:cs="Arial"/>
          <w:b/>
          <w:sz w:val="22"/>
          <w:szCs w:val="22"/>
        </w:rPr>
        <w:t>/WHO</w:t>
      </w:r>
      <w:r w:rsidRPr="00FA378A">
        <w:rPr>
          <w:rFonts w:ascii="Arial" w:hAnsi="Arial" w:cs="Arial"/>
          <w:sz w:val="22"/>
          <w:szCs w:val="22"/>
        </w:rPr>
        <w:t>”)</w:t>
      </w:r>
      <w:r w:rsidR="00EE170F" w:rsidRPr="00FA378A">
        <w:rPr>
          <w:rFonts w:ascii="Arial" w:hAnsi="Arial" w:cs="Arial"/>
          <w:sz w:val="22"/>
          <w:szCs w:val="22"/>
        </w:rPr>
        <w:t xml:space="preserve">, with </w:t>
      </w:r>
      <w:r w:rsidR="00EE170F" w:rsidRPr="00D708B0">
        <w:rPr>
          <w:rFonts w:ascii="Arial" w:hAnsi="Arial" w:cs="Arial"/>
          <w:sz w:val="22"/>
          <w:szCs w:val="22"/>
        </w:rPr>
        <w:t>Dr</w:t>
      </w:r>
      <w:r w:rsidR="00F270C3" w:rsidRPr="00D708B0">
        <w:rPr>
          <w:rFonts w:ascii="Arial" w:hAnsi="Arial" w:cs="Arial"/>
          <w:sz w:val="22"/>
          <w:szCs w:val="22"/>
        </w:rPr>
        <w:t xml:space="preserve"> </w:t>
      </w:r>
      <w:r w:rsidR="009924DA" w:rsidRPr="00D708B0">
        <w:rPr>
          <w:rFonts w:ascii="Arial" w:hAnsi="Arial" w:cs="Arial"/>
          <w:sz w:val="22"/>
          <w:szCs w:val="22"/>
        </w:rPr>
        <w:t>Matthieu Foll</w:t>
      </w:r>
      <w:r w:rsidR="00EE170F" w:rsidRPr="00FA378A">
        <w:rPr>
          <w:rFonts w:ascii="Arial" w:hAnsi="Arial" w:cs="Arial"/>
          <w:sz w:val="22"/>
          <w:szCs w:val="22"/>
        </w:rPr>
        <w:t xml:space="preserve"> as IARC/WHO’s Principal Investigator hereunder</w:t>
      </w:r>
      <w:r w:rsidRPr="00FA378A">
        <w:rPr>
          <w:rFonts w:ascii="Arial" w:hAnsi="Arial" w:cs="Arial"/>
          <w:sz w:val="22"/>
          <w:szCs w:val="22"/>
        </w:rPr>
        <w:t>; and</w:t>
      </w:r>
    </w:p>
    <w:p w14:paraId="010C4FC9" w14:textId="77777777" w:rsidR="00ED72C6" w:rsidRPr="00FA378A" w:rsidRDefault="00ED72C6" w:rsidP="00F4339E">
      <w:pPr>
        <w:pStyle w:val="Default"/>
        <w:jc w:val="both"/>
        <w:rPr>
          <w:rFonts w:ascii="Arial" w:hAnsi="Arial" w:cs="Arial"/>
          <w:sz w:val="22"/>
          <w:szCs w:val="22"/>
          <w:highlight w:val="yellow"/>
        </w:rPr>
      </w:pPr>
    </w:p>
    <w:p w14:paraId="505D900F" w14:textId="5D28B50F" w:rsidR="003A20F6" w:rsidRPr="00FA378A" w:rsidRDefault="00D82674" w:rsidP="00F4339E">
      <w:pPr>
        <w:pStyle w:val="Default"/>
        <w:jc w:val="both"/>
        <w:rPr>
          <w:rFonts w:ascii="Arial" w:hAnsi="Arial" w:cs="Arial"/>
          <w:sz w:val="22"/>
          <w:szCs w:val="22"/>
        </w:rPr>
      </w:pPr>
      <w:r w:rsidRPr="00FA378A">
        <w:rPr>
          <w:rFonts w:ascii="Arial" w:hAnsi="Arial" w:cs="Arial"/>
          <w:sz w:val="22"/>
          <w:szCs w:val="22"/>
          <w:highlight w:val="yellow"/>
        </w:rPr>
        <w:t>[</w:t>
      </w:r>
      <w:r w:rsidR="00EE4678" w:rsidRPr="00FA378A">
        <w:rPr>
          <w:rFonts w:ascii="Arial" w:hAnsi="Arial" w:cs="Arial"/>
          <w:sz w:val="22"/>
          <w:szCs w:val="22"/>
          <w:highlight w:val="yellow"/>
        </w:rPr>
        <w:t>NAME AND ADRESS OF RECEIVING INSTITUTE</w:t>
      </w:r>
      <w:r w:rsidR="00C02341" w:rsidRPr="00FA378A">
        <w:rPr>
          <w:rFonts w:ascii="Arial" w:hAnsi="Arial" w:cs="Arial"/>
          <w:sz w:val="22"/>
          <w:szCs w:val="22"/>
          <w:highlight w:val="yellow"/>
        </w:rPr>
        <w:t>]</w:t>
      </w:r>
      <w:r w:rsidR="005C1A96" w:rsidRPr="00FA378A">
        <w:rPr>
          <w:rFonts w:ascii="Arial" w:hAnsi="Arial" w:cs="Arial"/>
          <w:sz w:val="22"/>
          <w:szCs w:val="22"/>
        </w:rPr>
        <w:t xml:space="preserve"> (the “</w:t>
      </w:r>
      <w:r w:rsidR="00ED72C6" w:rsidRPr="00FA378A">
        <w:rPr>
          <w:rFonts w:ascii="Arial" w:hAnsi="Arial" w:cs="Arial"/>
          <w:b/>
          <w:sz w:val="22"/>
          <w:szCs w:val="22"/>
        </w:rPr>
        <w:t>Receiving</w:t>
      </w:r>
      <w:r w:rsidR="003A20F6" w:rsidRPr="00FA378A">
        <w:rPr>
          <w:rFonts w:ascii="Arial" w:hAnsi="Arial" w:cs="Arial"/>
          <w:b/>
          <w:sz w:val="22"/>
          <w:szCs w:val="22"/>
        </w:rPr>
        <w:t xml:space="preserve"> Institute</w:t>
      </w:r>
      <w:r w:rsidR="005C1A96" w:rsidRPr="00FA378A">
        <w:rPr>
          <w:rFonts w:ascii="Arial" w:hAnsi="Arial" w:cs="Arial"/>
          <w:sz w:val="22"/>
          <w:szCs w:val="22"/>
        </w:rPr>
        <w:t>”)</w:t>
      </w:r>
      <w:r w:rsidR="00EE170F" w:rsidRPr="00FA378A">
        <w:rPr>
          <w:rFonts w:ascii="Arial" w:hAnsi="Arial" w:cs="Arial"/>
          <w:sz w:val="22"/>
          <w:szCs w:val="22"/>
        </w:rPr>
        <w:t xml:space="preserve">, with </w:t>
      </w:r>
      <w:r w:rsidR="00EE170F" w:rsidRPr="00FA378A">
        <w:rPr>
          <w:rFonts w:ascii="Arial" w:hAnsi="Arial" w:cs="Arial"/>
          <w:sz w:val="22"/>
          <w:szCs w:val="22"/>
          <w:highlight w:val="yellow"/>
        </w:rPr>
        <w:t>[</w:t>
      </w:r>
      <w:r w:rsidR="00EE4678" w:rsidRPr="00FA378A">
        <w:rPr>
          <w:rFonts w:ascii="Arial" w:hAnsi="Arial" w:cs="Arial"/>
          <w:sz w:val="22"/>
          <w:szCs w:val="22"/>
          <w:highlight w:val="yellow"/>
        </w:rPr>
        <w:t>TITLE AND NAME OF RECEIVING PI</w:t>
      </w:r>
      <w:r w:rsidR="00EE170F" w:rsidRPr="00FA378A">
        <w:rPr>
          <w:rFonts w:ascii="Arial" w:hAnsi="Arial" w:cs="Arial"/>
          <w:sz w:val="22"/>
          <w:szCs w:val="22"/>
          <w:highlight w:val="yellow"/>
        </w:rPr>
        <w:t>]</w:t>
      </w:r>
      <w:r w:rsidR="00EE170F" w:rsidRPr="00FA378A">
        <w:rPr>
          <w:rFonts w:ascii="Arial" w:hAnsi="Arial" w:cs="Arial"/>
          <w:sz w:val="22"/>
          <w:szCs w:val="22"/>
        </w:rPr>
        <w:t xml:space="preserve"> as Receiving Institute’s Principal Investigator hereunder</w:t>
      </w:r>
      <w:r w:rsidR="0054280D" w:rsidRPr="00FA378A">
        <w:rPr>
          <w:rFonts w:ascii="Arial" w:hAnsi="Arial" w:cs="Arial"/>
          <w:sz w:val="22"/>
          <w:szCs w:val="22"/>
        </w:rPr>
        <w:t>;</w:t>
      </w:r>
      <w:r w:rsidR="005C1A96" w:rsidRPr="00FA378A">
        <w:rPr>
          <w:rFonts w:ascii="Arial" w:hAnsi="Arial" w:cs="Arial"/>
          <w:sz w:val="22"/>
          <w:szCs w:val="22"/>
        </w:rPr>
        <w:t xml:space="preserve"> </w:t>
      </w:r>
    </w:p>
    <w:p w14:paraId="306C7893" w14:textId="77777777" w:rsidR="003A20F6" w:rsidRPr="00FA378A" w:rsidRDefault="003A20F6" w:rsidP="00F4339E">
      <w:pPr>
        <w:pStyle w:val="Default"/>
        <w:jc w:val="both"/>
        <w:rPr>
          <w:rFonts w:ascii="Arial" w:hAnsi="Arial" w:cs="Arial"/>
          <w:sz w:val="22"/>
          <w:szCs w:val="22"/>
        </w:rPr>
      </w:pPr>
    </w:p>
    <w:p w14:paraId="4C5A7EA3" w14:textId="77777777" w:rsidR="005C1A96" w:rsidRPr="00FA378A" w:rsidRDefault="003A20F6" w:rsidP="00F4339E">
      <w:pPr>
        <w:pStyle w:val="Default"/>
        <w:jc w:val="both"/>
        <w:rPr>
          <w:rFonts w:ascii="Arial" w:hAnsi="Arial" w:cs="Arial"/>
          <w:sz w:val="22"/>
          <w:szCs w:val="22"/>
        </w:rPr>
      </w:pPr>
      <w:r w:rsidRPr="00FA378A">
        <w:rPr>
          <w:rFonts w:ascii="Arial" w:hAnsi="Arial" w:cs="Arial"/>
          <w:sz w:val="22"/>
          <w:szCs w:val="22"/>
        </w:rPr>
        <w:t>(each a “</w:t>
      </w:r>
      <w:r w:rsidRPr="00FA378A">
        <w:rPr>
          <w:rFonts w:ascii="Arial" w:hAnsi="Arial" w:cs="Arial"/>
          <w:b/>
          <w:sz w:val="22"/>
          <w:szCs w:val="22"/>
        </w:rPr>
        <w:t>Party</w:t>
      </w:r>
      <w:r w:rsidRPr="00FA378A">
        <w:rPr>
          <w:rFonts w:ascii="Arial" w:hAnsi="Arial" w:cs="Arial"/>
          <w:sz w:val="22"/>
          <w:szCs w:val="22"/>
        </w:rPr>
        <w:t xml:space="preserve">” and </w:t>
      </w:r>
      <w:r w:rsidR="005C1A96" w:rsidRPr="00FA378A">
        <w:rPr>
          <w:rFonts w:ascii="Arial" w:hAnsi="Arial" w:cs="Arial"/>
          <w:sz w:val="22"/>
          <w:szCs w:val="22"/>
        </w:rPr>
        <w:t xml:space="preserve">collectively </w:t>
      </w:r>
      <w:r w:rsidR="00D82674" w:rsidRPr="00FA378A">
        <w:rPr>
          <w:rFonts w:ascii="Arial" w:hAnsi="Arial" w:cs="Arial"/>
          <w:sz w:val="22"/>
          <w:szCs w:val="22"/>
        </w:rPr>
        <w:t xml:space="preserve">the </w:t>
      </w:r>
      <w:r w:rsidR="005C1A96" w:rsidRPr="00FA378A">
        <w:rPr>
          <w:rFonts w:ascii="Arial" w:hAnsi="Arial" w:cs="Arial"/>
          <w:sz w:val="22"/>
          <w:szCs w:val="22"/>
        </w:rPr>
        <w:t>“</w:t>
      </w:r>
      <w:r w:rsidRPr="00FA378A">
        <w:rPr>
          <w:rFonts w:ascii="Arial" w:hAnsi="Arial" w:cs="Arial"/>
          <w:b/>
          <w:sz w:val="22"/>
          <w:szCs w:val="22"/>
        </w:rPr>
        <w:t>Parties</w:t>
      </w:r>
      <w:r w:rsidR="005C1A96" w:rsidRPr="00FA378A">
        <w:rPr>
          <w:rFonts w:ascii="Arial" w:hAnsi="Arial" w:cs="Arial"/>
          <w:sz w:val="22"/>
          <w:szCs w:val="22"/>
        </w:rPr>
        <w:t>”</w:t>
      </w:r>
      <w:r w:rsidRPr="00FA378A">
        <w:rPr>
          <w:rFonts w:ascii="Arial" w:hAnsi="Arial" w:cs="Arial"/>
          <w:sz w:val="22"/>
          <w:szCs w:val="22"/>
        </w:rPr>
        <w:t>)</w:t>
      </w:r>
      <w:r w:rsidR="005C1A96" w:rsidRPr="00FA378A">
        <w:rPr>
          <w:rFonts w:ascii="Arial" w:hAnsi="Arial" w:cs="Arial"/>
          <w:sz w:val="22"/>
          <w:szCs w:val="22"/>
        </w:rPr>
        <w:t xml:space="preserve">. </w:t>
      </w:r>
    </w:p>
    <w:p w14:paraId="46B907E2" w14:textId="77777777" w:rsidR="00926AFE" w:rsidRPr="00FA378A" w:rsidRDefault="00926AFE" w:rsidP="00F4339E">
      <w:pPr>
        <w:pStyle w:val="Default"/>
        <w:jc w:val="both"/>
        <w:rPr>
          <w:rFonts w:ascii="Arial" w:hAnsi="Arial" w:cs="Arial"/>
          <w:sz w:val="22"/>
          <w:szCs w:val="22"/>
        </w:rPr>
      </w:pPr>
    </w:p>
    <w:p w14:paraId="43704CAE" w14:textId="77777777" w:rsidR="003A20F6" w:rsidRPr="00FA378A" w:rsidRDefault="003A20F6" w:rsidP="00F4339E">
      <w:pPr>
        <w:jc w:val="both"/>
        <w:rPr>
          <w:rFonts w:ascii="Arial" w:hAnsi="Arial" w:cs="Arial"/>
          <w:b/>
          <w:sz w:val="22"/>
          <w:szCs w:val="22"/>
        </w:rPr>
      </w:pPr>
    </w:p>
    <w:p w14:paraId="463A9869" w14:textId="77777777" w:rsidR="00F56357" w:rsidRPr="00FA378A" w:rsidRDefault="00CB61D4" w:rsidP="00F4339E">
      <w:pPr>
        <w:pStyle w:val="Default"/>
        <w:jc w:val="both"/>
        <w:rPr>
          <w:rFonts w:ascii="Arial" w:eastAsia="Times New Roman" w:hAnsi="Arial" w:cs="Arial"/>
          <w:snapToGrid w:val="0"/>
          <w:color w:val="auto"/>
          <w:sz w:val="22"/>
          <w:szCs w:val="22"/>
          <w:lang w:val="en-US"/>
        </w:rPr>
      </w:pPr>
      <w:r w:rsidRPr="00FA378A">
        <w:rPr>
          <w:rFonts w:ascii="Arial" w:eastAsia="Times New Roman" w:hAnsi="Arial" w:cs="Arial"/>
          <w:b/>
          <w:snapToGrid w:val="0"/>
          <w:color w:val="auto"/>
          <w:sz w:val="22"/>
          <w:szCs w:val="22"/>
          <w:lang w:val="en-US"/>
        </w:rPr>
        <w:t>T</w:t>
      </w:r>
      <w:r w:rsidR="00F56357" w:rsidRPr="00FA378A">
        <w:rPr>
          <w:rFonts w:ascii="Arial" w:eastAsia="Times New Roman" w:hAnsi="Arial" w:cs="Arial"/>
          <w:b/>
          <w:snapToGrid w:val="0"/>
          <w:color w:val="auto"/>
          <w:sz w:val="22"/>
          <w:szCs w:val="22"/>
          <w:lang w:val="en-US"/>
        </w:rPr>
        <w:t>he Parties AGREE</w:t>
      </w:r>
      <w:r w:rsidR="00F56357" w:rsidRPr="00FA378A">
        <w:rPr>
          <w:rFonts w:ascii="Arial" w:eastAsia="Times New Roman" w:hAnsi="Arial" w:cs="Arial"/>
          <w:snapToGrid w:val="0"/>
          <w:color w:val="auto"/>
          <w:sz w:val="22"/>
          <w:szCs w:val="22"/>
          <w:lang w:val="en-US"/>
        </w:rPr>
        <w:t xml:space="preserve"> </w:t>
      </w:r>
      <w:r w:rsidR="00F56357" w:rsidRPr="00FA378A">
        <w:rPr>
          <w:rFonts w:ascii="Arial" w:eastAsia="Times New Roman" w:hAnsi="Arial" w:cs="Arial"/>
          <w:b/>
          <w:snapToGrid w:val="0"/>
          <w:color w:val="auto"/>
          <w:sz w:val="22"/>
          <w:szCs w:val="22"/>
          <w:lang w:val="en-US"/>
        </w:rPr>
        <w:t>AS FOLLOWS</w:t>
      </w:r>
      <w:r w:rsidR="00F56357" w:rsidRPr="00FA378A">
        <w:rPr>
          <w:rFonts w:ascii="Arial" w:eastAsia="Times New Roman" w:hAnsi="Arial" w:cs="Arial"/>
          <w:snapToGrid w:val="0"/>
          <w:color w:val="auto"/>
          <w:sz w:val="22"/>
          <w:szCs w:val="22"/>
          <w:lang w:val="en-US"/>
        </w:rPr>
        <w:t>:</w:t>
      </w:r>
    </w:p>
    <w:p w14:paraId="50F5CEE2" w14:textId="77777777" w:rsidR="003A20F6" w:rsidRPr="00FA378A" w:rsidRDefault="00F56357" w:rsidP="00F4339E">
      <w:pPr>
        <w:pStyle w:val="Default"/>
        <w:jc w:val="both"/>
        <w:rPr>
          <w:rFonts w:ascii="Arial" w:hAnsi="Arial" w:cs="Arial"/>
          <w:sz w:val="22"/>
          <w:szCs w:val="22"/>
        </w:rPr>
      </w:pPr>
      <w:r w:rsidRPr="00FA378A" w:rsidDel="00F56357">
        <w:rPr>
          <w:rFonts w:ascii="Arial" w:hAnsi="Arial" w:cs="Arial"/>
          <w:b/>
          <w:sz w:val="22"/>
          <w:szCs w:val="22"/>
        </w:rPr>
        <w:t xml:space="preserve"> </w:t>
      </w:r>
    </w:p>
    <w:p w14:paraId="010E8CAC" w14:textId="528C0BF3" w:rsidR="0003692F" w:rsidRPr="00FA378A" w:rsidRDefault="0003692F" w:rsidP="0074395F">
      <w:pPr>
        <w:pStyle w:val="ListParagraph"/>
        <w:widowControl/>
        <w:numPr>
          <w:ilvl w:val="0"/>
          <w:numId w:val="1"/>
        </w:numPr>
        <w:ind w:left="426" w:hanging="426"/>
        <w:jc w:val="both"/>
        <w:rPr>
          <w:sz w:val="22"/>
          <w:szCs w:val="22"/>
        </w:rPr>
      </w:pPr>
      <w:r w:rsidRPr="00FA378A">
        <w:rPr>
          <w:sz w:val="22"/>
          <w:szCs w:val="22"/>
        </w:rPr>
        <w:t xml:space="preserve">This </w:t>
      </w:r>
      <w:r w:rsidR="00714FA5" w:rsidRPr="00FA378A">
        <w:rPr>
          <w:sz w:val="22"/>
          <w:szCs w:val="22"/>
        </w:rPr>
        <w:t xml:space="preserve">Agreement </w:t>
      </w:r>
      <w:r w:rsidR="004209BE" w:rsidRPr="00FA378A">
        <w:rPr>
          <w:sz w:val="22"/>
          <w:szCs w:val="22"/>
        </w:rPr>
        <w:t>will</w:t>
      </w:r>
      <w:r w:rsidRPr="00FA378A">
        <w:rPr>
          <w:sz w:val="22"/>
          <w:szCs w:val="22"/>
        </w:rPr>
        <w:t xml:space="preserve"> </w:t>
      </w:r>
      <w:r w:rsidR="00C26751" w:rsidRPr="00FA378A">
        <w:rPr>
          <w:sz w:val="22"/>
          <w:szCs w:val="22"/>
        </w:rPr>
        <w:t>start</w:t>
      </w:r>
      <w:r w:rsidRPr="00FA378A">
        <w:rPr>
          <w:sz w:val="22"/>
          <w:szCs w:val="22"/>
        </w:rPr>
        <w:t xml:space="preserve"> on the Effective Date stated above and</w:t>
      </w:r>
      <w:r w:rsidR="004209BE" w:rsidRPr="00FA378A">
        <w:rPr>
          <w:sz w:val="22"/>
          <w:szCs w:val="22"/>
        </w:rPr>
        <w:t>, unless earlier terminated, will</w:t>
      </w:r>
      <w:r w:rsidRPr="00FA378A">
        <w:rPr>
          <w:sz w:val="22"/>
          <w:szCs w:val="22"/>
        </w:rPr>
        <w:t xml:space="preserve"> </w:t>
      </w:r>
      <w:r w:rsidR="00F4479B" w:rsidRPr="00FA378A">
        <w:rPr>
          <w:sz w:val="22"/>
          <w:szCs w:val="22"/>
        </w:rPr>
        <w:t xml:space="preserve">end </w:t>
      </w:r>
      <w:r w:rsidR="00195511" w:rsidRPr="00FA378A">
        <w:rPr>
          <w:sz w:val="22"/>
          <w:szCs w:val="22"/>
        </w:rPr>
        <w:t xml:space="preserve">on </w:t>
      </w:r>
      <w:r w:rsidR="00FA378A" w:rsidRPr="003C1CB5">
        <w:rPr>
          <w:sz w:val="22"/>
          <w:szCs w:val="22"/>
          <w:highlight w:val="cyan"/>
        </w:rPr>
        <w:t xml:space="preserve">END </w:t>
      </w:r>
      <w:r w:rsidR="001755D5" w:rsidRPr="003C1CB5">
        <w:rPr>
          <w:sz w:val="22"/>
          <w:szCs w:val="22"/>
          <w:highlight w:val="cyan"/>
        </w:rPr>
        <w:t>DATE</w:t>
      </w:r>
      <w:r w:rsidR="00195511" w:rsidRPr="00FA378A">
        <w:rPr>
          <w:sz w:val="22"/>
          <w:szCs w:val="22"/>
        </w:rPr>
        <w:t xml:space="preserve"> (“</w:t>
      </w:r>
      <w:r w:rsidR="00195511" w:rsidRPr="00FA378A">
        <w:rPr>
          <w:b/>
          <w:sz w:val="22"/>
          <w:szCs w:val="22"/>
        </w:rPr>
        <w:t>End Date</w:t>
      </w:r>
      <w:r w:rsidR="00195511" w:rsidRPr="00FA378A">
        <w:rPr>
          <w:sz w:val="22"/>
          <w:szCs w:val="22"/>
        </w:rPr>
        <w:t>”)</w:t>
      </w:r>
      <w:r w:rsidR="00C26751" w:rsidRPr="00FA378A">
        <w:rPr>
          <w:sz w:val="22"/>
          <w:szCs w:val="22"/>
        </w:rPr>
        <w:t>.</w:t>
      </w:r>
    </w:p>
    <w:p w14:paraId="26374A6C" w14:textId="77777777" w:rsidR="00F4479B" w:rsidRPr="00FA378A" w:rsidRDefault="00F4479B" w:rsidP="0074395F">
      <w:pPr>
        <w:pStyle w:val="ListParagraph"/>
        <w:widowControl/>
        <w:ind w:left="426" w:hanging="426"/>
        <w:jc w:val="both"/>
        <w:rPr>
          <w:sz w:val="22"/>
          <w:szCs w:val="22"/>
        </w:rPr>
      </w:pPr>
    </w:p>
    <w:p w14:paraId="322EE3F5" w14:textId="507ABA32" w:rsidR="003A20F6" w:rsidRPr="00FA378A" w:rsidRDefault="00732A37" w:rsidP="0074395F">
      <w:pPr>
        <w:pStyle w:val="ListParagraph"/>
        <w:widowControl/>
        <w:numPr>
          <w:ilvl w:val="0"/>
          <w:numId w:val="1"/>
        </w:numPr>
        <w:ind w:left="426" w:hanging="426"/>
        <w:jc w:val="both"/>
        <w:rPr>
          <w:sz w:val="22"/>
          <w:szCs w:val="22"/>
        </w:rPr>
      </w:pPr>
      <w:r w:rsidRPr="00FA378A">
        <w:rPr>
          <w:sz w:val="22"/>
          <w:szCs w:val="22"/>
        </w:rPr>
        <w:t>T</w:t>
      </w:r>
      <w:r w:rsidR="005C1A96" w:rsidRPr="00FA378A">
        <w:rPr>
          <w:sz w:val="22"/>
          <w:szCs w:val="22"/>
        </w:rPr>
        <w:t xml:space="preserve">he </w:t>
      </w:r>
      <w:r w:rsidR="00714FA5" w:rsidRPr="00FA378A">
        <w:rPr>
          <w:sz w:val="22"/>
          <w:szCs w:val="22"/>
        </w:rPr>
        <w:t xml:space="preserve">Receiving Institute has requested access </w:t>
      </w:r>
      <w:r w:rsidR="00B2279A" w:rsidRPr="00FA378A">
        <w:rPr>
          <w:sz w:val="22"/>
          <w:szCs w:val="22"/>
        </w:rPr>
        <w:t xml:space="preserve">to the </w:t>
      </w:r>
      <w:r w:rsidR="005C1A96" w:rsidRPr="00FA378A">
        <w:rPr>
          <w:sz w:val="22"/>
          <w:szCs w:val="22"/>
        </w:rPr>
        <w:t>following data</w:t>
      </w:r>
      <w:r w:rsidR="00B2279A" w:rsidRPr="00FA378A">
        <w:rPr>
          <w:sz w:val="22"/>
          <w:szCs w:val="22"/>
        </w:rPr>
        <w:t xml:space="preserve"> (hereinafter “Data”)</w:t>
      </w:r>
      <w:r w:rsidR="00E85D09" w:rsidRPr="00FA378A">
        <w:rPr>
          <w:sz w:val="22"/>
          <w:szCs w:val="22"/>
        </w:rPr>
        <w:t>:</w:t>
      </w:r>
      <w:r w:rsidR="003A20F6" w:rsidRPr="00FA378A">
        <w:rPr>
          <w:sz w:val="22"/>
          <w:szCs w:val="22"/>
        </w:rPr>
        <w:t xml:space="preserve"> </w:t>
      </w:r>
    </w:p>
    <w:p w14:paraId="4BEC015C" w14:textId="77777777" w:rsidR="00E85D09" w:rsidRPr="00FA378A" w:rsidRDefault="00E85D09" w:rsidP="0074395F">
      <w:pPr>
        <w:pStyle w:val="Default"/>
        <w:ind w:left="426"/>
        <w:jc w:val="both"/>
        <w:rPr>
          <w:rFonts w:ascii="Arial" w:hAnsi="Arial" w:cs="Arial"/>
          <w:sz w:val="22"/>
          <w:szCs w:val="22"/>
          <w:highlight w:val="yellow"/>
        </w:rPr>
      </w:pPr>
    </w:p>
    <w:p w14:paraId="35F5BF70" w14:textId="6C68E408" w:rsidR="00F270C3" w:rsidRPr="000A34A3" w:rsidRDefault="00EE34BA" w:rsidP="00116625">
      <w:pPr>
        <w:pStyle w:val="Default"/>
        <w:ind w:left="426"/>
        <w:jc w:val="both"/>
        <w:rPr>
          <w:rFonts w:ascii="Arial" w:hAnsi="Arial" w:cs="Arial"/>
          <w:color w:val="222222"/>
          <w:sz w:val="22"/>
          <w:szCs w:val="22"/>
          <w:shd w:val="clear" w:color="auto" w:fill="FFFFFF"/>
        </w:rPr>
      </w:pPr>
      <w:r w:rsidRPr="00FA378A">
        <w:rPr>
          <w:rFonts w:ascii="Arial" w:hAnsi="Arial" w:cs="Arial"/>
          <w:sz w:val="22"/>
          <w:szCs w:val="22"/>
        </w:rPr>
        <w:t>The data hosted on the European</w:t>
      </w:r>
      <w:r w:rsidRPr="000A34A3">
        <w:rPr>
          <w:rFonts w:ascii="Arial" w:hAnsi="Arial" w:cs="Arial"/>
          <w:sz w:val="22"/>
          <w:szCs w:val="22"/>
        </w:rPr>
        <w:t xml:space="preserve"> Genome-phenome Archive</w:t>
      </w:r>
      <w:r w:rsidRPr="000A34A3">
        <w:rPr>
          <w:rFonts w:ascii="Arial" w:hAnsi="Arial" w:cs="Arial"/>
          <w:sz w:val="22"/>
          <w:szCs w:val="22"/>
          <w:lang w:val="en-US"/>
        </w:rPr>
        <w:t xml:space="preserve"> (EGA) under the study accession </w:t>
      </w:r>
      <w:r w:rsidRPr="000A34A3">
        <w:rPr>
          <w:rFonts w:ascii="Arial" w:hAnsi="Arial" w:cs="Arial"/>
          <w:color w:val="000000" w:themeColor="text1"/>
          <w:sz w:val="22"/>
          <w:szCs w:val="22"/>
          <w:lang w:val="en-US"/>
        </w:rPr>
        <w:t xml:space="preserve">number </w:t>
      </w:r>
      <w:hyperlink r:id="rId12" w:history="1">
        <w:r w:rsidR="00F270C3" w:rsidRPr="000A34A3">
          <w:rPr>
            <w:rStyle w:val="Hyperlink"/>
            <w:rFonts w:ascii="Arial" w:hAnsi="Arial" w:cs="Arial"/>
            <w:color w:val="000000" w:themeColor="text1"/>
            <w:sz w:val="22"/>
            <w:szCs w:val="22"/>
          </w:rPr>
          <w:t>EGAS00001003699</w:t>
        </w:r>
      </w:hyperlink>
      <w:r w:rsidR="00116625" w:rsidRPr="000A34A3">
        <w:rPr>
          <w:rFonts w:ascii="Arial" w:hAnsi="Arial" w:cs="Arial"/>
          <w:color w:val="000000" w:themeColor="text1"/>
          <w:sz w:val="22"/>
          <w:szCs w:val="22"/>
        </w:rPr>
        <w:t xml:space="preserve">. This study </w:t>
      </w:r>
      <w:r w:rsidR="00C878A2" w:rsidRPr="000A34A3">
        <w:rPr>
          <w:rFonts w:ascii="Arial" w:hAnsi="Arial" w:cs="Arial"/>
          <w:color w:val="000000" w:themeColor="text1"/>
          <w:sz w:val="22"/>
          <w:szCs w:val="22"/>
        </w:rPr>
        <w:t>has generated</w:t>
      </w:r>
      <w:r w:rsidR="00116625" w:rsidRPr="000A34A3">
        <w:rPr>
          <w:rFonts w:ascii="Arial" w:hAnsi="Arial" w:cs="Arial"/>
          <w:color w:val="000000" w:themeColor="text1"/>
          <w:sz w:val="22"/>
          <w:szCs w:val="22"/>
        </w:rPr>
        <w:t xml:space="preserve"> m</w:t>
      </w:r>
      <w:r w:rsidR="00F270C3" w:rsidRPr="000A34A3">
        <w:rPr>
          <w:rFonts w:ascii="Arial" w:hAnsi="Arial" w:cs="Arial"/>
          <w:color w:val="222222"/>
          <w:sz w:val="22"/>
          <w:szCs w:val="22"/>
          <w:shd w:val="clear" w:color="auto" w:fill="FFFFFF"/>
        </w:rPr>
        <w:t>ulti-omic data for lung neuroendocrine neoplasms, including the first multi-omic sequencing data for the understudied lung atypical carcinoids. The data includes Whole-exomes, whole-genomes, RNA-seq, and EPIC 850K methylation array data.</w:t>
      </w:r>
    </w:p>
    <w:p w14:paraId="63687BCA" w14:textId="3A61D5A4" w:rsidR="00F270C3" w:rsidRPr="000A34A3" w:rsidRDefault="00F270C3" w:rsidP="00F270C3">
      <w:pPr>
        <w:ind w:left="426"/>
        <w:jc w:val="both"/>
        <w:rPr>
          <w:rFonts w:ascii="Arial" w:hAnsi="Arial" w:cs="Arial"/>
          <w:color w:val="000000" w:themeColor="text1"/>
          <w:sz w:val="22"/>
          <w:szCs w:val="22"/>
        </w:rPr>
      </w:pPr>
    </w:p>
    <w:p w14:paraId="564DC593" w14:textId="502F3ECF" w:rsidR="00F270C3" w:rsidRPr="000A34A3" w:rsidRDefault="00EE34BA" w:rsidP="00C878A2">
      <w:pPr>
        <w:ind w:left="426"/>
        <w:rPr>
          <w:rFonts w:ascii="Arial" w:hAnsi="Arial" w:cs="Arial"/>
          <w:color w:val="000000" w:themeColor="text1"/>
          <w:sz w:val="22"/>
          <w:szCs w:val="22"/>
        </w:rPr>
      </w:pPr>
      <w:r w:rsidRPr="000A34A3">
        <w:rPr>
          <w:rFonts w:ascii="Arial" w:hAnsi="Arial" w:cs="Arial"/>
          <w:color w:val="000000" w:themeColor="text1"/>
          <w:sz w:val="22"/>
          <w:szCs w:val="22"/>
        </w:rPr>
        <w:t>This study includes three datasets</w:t>
      </w:r>
      <w:r w:rsidR="00E86E8D">
        <w:rPr>
          <w:rFonts w:ascii="Arial" w:hAnsi="Arial" w:cs="Arial"/>
          <w:color w:val="000000" w:themeColor="text1"/>
          <w:sz w:val="22"/>
          <w:szCs w:val="22"/>
        </w:rPr>
        <w:t xml:space="preserve"> accession numbers</w:t>
      </w:r>
      <w:r w:rsidRPr="000A34A3">
        <w:rPr>
          <w:rFonts w:ascii="Arial" w:hAnsi="Arial" w:cs="Arial"/>
          <w:color w:val="000000" w:themeColor="text1"/>
          <w:sz w:val="22"/>
          <w:szCs w:val="22"/>
        </w:rPr>
        <w:t>:</w:t>
      </w:r>
      <w:r w:rsidR="00F270C3" w:rsidRPr="000A34A3">
        <w:rPr>
          <w:rFonts w:ascii="Arial" w:hAnsi="Arial" w:cs="Arial"/>
          <w:color w:val="000000" w:themeColor="text1"/>
          <w:sz w:val="22"/>
          <w:szCs w:val="22"/>
        </w:rPr>
        <w:t xml:space="preserve"> </w:t>
      </w:r>
    </w:p>
    <w:p w14:paraId="39D5C28D" w14:textId="58957F1A" w:rsidR="00F270C3" w:rsidRPr="000A34A3" w:rsidRDefault="00F270C3" w:rsidP="00C878A2">
      <w:pPr>
        <w:ind w:left="426"/>
        <w:rPr>
          <w:rFonts w:ascii="Arial" w:hAnsi="Arial" w:cs="Arial"/>
          <w:color w:val="000000" w:themeColor="text1"/>
          <w:sz w:val="22"/>
          <w:szCs w:val="22"/>
        </w:rPr>
      </w:pPr>
    </w:p>
    <w:p w14:paraId="6163E3D6" w14:textId="4BFCA0BC" w:rsidR="00F270C3" w:rsidRPr="000A34A3" w:rsidRDefault="00D77CCE" w:rsidP="00C878A2">
      <w:pPr>
        <w:ind w:left="426"/>
        <w:rPr>
          <w:rFonts w:ascii="Arial" w:hAnsi="Arial" w:cs="Arial"/>
          <w:color w:val="000000" w:themeColor="text1"/>
          <w:sz w:val="22"/>
          <w:szCs w:val="22"/>
        </w:rPr>
      </w:pPr>
      <w:hyperlink r:id="rId13" w:history="1">
        <w:r w:rsidR="00C878A2" w:rsidRPr="000A34A3">
          <w:rPr>
            <w:rStyle w:val="Hyperlink"/>
            <w:rFonts w:ascii="Arial" w:hAnsi="Arial" w:cs="Arial"/>
            <w:color w:val="000000" w:themeColor="text1"/>
            <w:sz w:val="22"/>
            <w:szCs w:val="22"/>
          </w:rPr>
          <w:t>EGAD00001005087</w:t>
        </w:r>
      </w:hyperlink>
      <w:r w:rsidR="00F270C3" w:rsidRPr="000A34A3">
        <w:rPr>
          <w:rFonts w:ascii="Arial" w:hAnsi="Arial" w:cs="Arial"/>
          <w:color w:val="000000" w:themeColor="text1"/>
          <w:sz w:val="22"/>
          <w:szCs w:val="22"/>
        </w:rPr>
        <w:t xml:space="preserve">: </w:t>
      </w:r>
      <w:r w:rsidR="00C878A2" w:rsidRPr="000A34A3">
        <w:rPr>
          <w:rFonts w:ascii="Arial" w:hAnsi="Arial" w:cs="Arial"/>
          <w:color w:val="000000" w:themeColor="text1"/>
          <w:sz w:val="22"/>
          <w:szCs w:val="22"/>
        </w:rPr>
        <w:t>Whole genome and exome sequencing data</w:t>
      </w:r>
      <w:r w:rsidR="00F270C3" w:rsidRPr="000A34A3">
        <w:rPr>
          <w:rFonts w:ascii="Arial" w:hAnsi="Arial" w:cs="Arial"/>
          <w:color w:val="000000" w:themeColor="text1"/>
          <w:sz w:val="22"/>
          <w:szCs w:val="22"/>
        </w:rPr>
        <w:t>.</w:t>
      </w:r>
    </w:p>
    <w:p w14:paraId="2D5FBD31" w14:textId="7EFF0644" w:rsidR="00F270C3" w:rsidRPr="000A34A3" w:rsidRDefault="00D77CCE" w:rsidP="00C878A2">
      <w:pPr>
        <w:ind w:left="426"/>
        <w:rPr>
          <w:rFonts w:ascii="Arial" w:hAnsi="Arial" w:cs="Arial"/>
          <w:color w:val="000000" w:themeColor="text1"/>
          <w:sz w:val="22"/>
          <w:szCs w:val="22"/>
        </w:rPr>
      </w:pPr>
      <w:hyperlink r:id="rId14" w:history="1">
        <w:r w:rsidR="00F270C3" w:rsidRPr="000A34A3">
          <w:rPr>
            <w:rStyle w:val="Hyperlink"/>
            <w:rFonts w:ascii="Arial" w:hAnsi="Arial" w:cs="Arial"/>
            <w:color w:val="000000" w:themeColor="text1"/>
            <w:sz w:val="22"/>
            <w:szCs w:val="22"/>
          </w:rPr>
          <w:t>EGAD00010001719</w:t>
        </w:r>
      </w:hyperlink>
      <w:r w:rsidR="00F270C3" w:rsidRPr="000A34A3">
        <w:rPr>
          <w:rFonts w:ascii="Arial" w:hAnsi="Arial" w:cs="Arial"/>
          <w:color w:val="000000" w:themeColor="text1"/>
          <w:sz w:val="22"/>
          <w:szCs w:val="22"/>
        </w:rPr>
        <w:t>: RNA-sequencing data</w:t>
      </w:r>
      <w:r w:rsidR="00C878A2" w:rsidRPr="000A34A3">
        <w:rPr>
          <w:rFonts w:ascii="Arial" w:hAnsi="Arial" w:cs="Arial"/>
          <w:color w:val="000000" w:themeColor="text1"/>
          <w:sz w:val="22"/>
          <w:szCs w:val="22"/>
        </w:rPr>
        <w:t>.</w:t>
      </w:r>
    </w:p>
    <w:p w14:paraId="489536AB" w14:textId="779D2D50" w:rsidR="00F270C3" w:rsidRPr="000A34A3" w:rsidRDefault="00D77CCE" w:rsidP="00C878A2">
      <w:pPr>
        <w:ind w:left="426"/>
        <w:rPr>
          <w:rFonts w:ascii="Arial" w:hAnsi="Arial" w:cs="Arial"/>
          <w:sz w:val="22"/>
          <w:szCs w:val="22"/>
        </w:rPr>
      </w:pPr>
      <w:hyperlink r:id="rId15" w:history="1">
        <w:r w:rsidR="00F270C3" w:rsidRPr="000A34A3">
          <w:rPr>
            <w:rStyle w:val="Hyperlink"/>
            <w:rFonts w:ascii="Arial" w:hAnsi="Arial" w:cs="Arial"/>
            <w:color w:val="000000" w:themeColor="text1"/>
            <w:sz w:val="22"/>
            <w:szCs w:val="22"/>
          </w:rPr>
          <w:t>EGAD00010001720</w:t>
        </w:r>
      </w:hyperlink>
      <w:r w:rsidR="00F270C3" w:rsidRPr="000A34A3">
        <w:rPr>
          <w:rFonts w:ascii="Arial" w:hAnsi="Arial" w:cs="Arial"/>
          <w:color w:val="000000" w:themeColor="text1"/>
          <w:sz w:val="22"/>
          <w:szCs w:val="22"/>
        </w:rPr>
        <w:t xml:space="preserve">: Infinium EPIC </w:t>
      </w:r>
      <w:r w:rsidR="00F270C3" w:rsidRPr="000A34A3">
        <w:rPr>
          <w:rFonts w:ascii="Arial" w:hAnsi="Arial" w:cs="Arial"/>
          <w:sz w:val="22"/>
          <w:szCs w:val="22"/>
        </w:rPr>
        <w:t>850K DNA methylation beadchip</w:t>
      </w:r>
      <w:r w:rsidR="00C878A2" w:rsidRPr="000A34A3">
        <w:rPr>
          <w:rFonts w:ascii="Arial" w:hAnsi="Arial" w:cs="Arial"/>
          <w:sz w:val="22"/>
          <w:szCs w:val="22"/>
        </w:rPr>
        <w:t xml:space="preserve"> data.</w:t>
      </w:r>
    </w:p>
    <w:p w14:paraId="6B16DE8A" w14:textId="41E3D57C" w:rsidR="00F270C3" w:rsidRPr="000A34A3" w:rsidRDefault="00F270C3" w:rsidP="00F270C3">
      <w:pPr>
        <w:rPr>
          <w:rFonts w:ascii="Arial" w:hAnsi="Arial" w:cs="Arial"/>
          <w:sz w:val="22"/>
          <w:szCs w:val="22"/>
        </w:rPr>
      </w:pPr>
    </w:p>
    <w:p w14:paraId="71A79957" w14:textId="5FE85BA8" w:rsidR="00100910" w:rsidRPr="000A34A3" w:rsidRDefault="005C1A96" w:rsidP="0074395F">
      <w:pPr>
        <w:ind w:left="426"/>
        <w:jc w:val="both"/>
        <w:rPr>
          <w:rFonts w:ascii="Arial" w:hAnsi="Arial" w:cs="Arial"/>
          <w:sz w:val="22"/>
          <w:szCs w:val="22"/>
        </w:rPr>
      </w:pPr>
      <w:r w:rsidRPr="000A34A3">
        <w:rPr>
          <w:rFonts w:ascii="Arial" w:hAnsi="Arial" w:cs="Arial"/>
          <w:sz w:val="22"/>
          <w:szCs w:val="22"/>
        </w:rPr>
        <w:t xml:space="preserve">for the purpose of the </w:t>
      </w:r>
      <w:r w:rsidR="00E85D09" w:rsidRPr="000A34A3">
        <w:rPr>
          <w:rFonts w:ascii="Arial" w:hAnsi="Arial" w:cs="Arial"/>
          <w:sz w:val="22"/>
          <w:szCs w:val="22"/>
        </w:rPr>
        <w:t xml:space="preserve">project </w:t>
      </w:r>
      <w:r w:rsidR="00F56357" w:rsidRPr="000A34A3">
        <w:rPr>
          <w:rFonts w:ascii="Arial" w:hAnsi="Arial" w:cs="Arial"/>
          <w:sz w:val="22"/>
          <w:szCs w:val="22"/>
        </w:rPr>
        <w:t>entitled</w:t>
      </w:r>
      <w:r w:rsidR="00100910" w:rsidRPr="000A34A3">
        <w:rPr>
          <w:rFonts w:ascii="Arial" w:hAnsi="Arial" w:cs="Arial"/>
          <w:sz w:val="22"/>
          <w:szCs w:val="22"/>
        </w:rPr>
        <w:t>:</w:t>
      </w:r>
      <w:r w:rsidR="00F56357" w:rsidRPr="000A34A3">
        <w:rPr>
          <w:rFonts w:ascii="Arial" w:hAnsi="Arial" w:cs="Arial"/>
          <w:sz w:val="22"/>
          <w:szCs w:val="22"/>
        </w:rPr>
        <w:t xml:space="preserve"> </w:t>
      </w:r>
    </w:p>
    <w:p w14:paraId="45B2A3AE" w14:textId="77777777" w:rsidR="00100910" w:rsidRPr="000A34A3" w:rsidRDefault="00100910" w:rsidP="0074395F">
      <w:pPr>
        <w:ind w:left="426"/>
        <w:jc w:val="both"/>
        <w:rPr>
          <w:rFonts w:ascii="Arial" w:hAnsi="Arial" w:cs="Arial"/>
          <w:sz w:val="22"/>
          <w:szCs w:val="22"/>
        </w:rPr>
      </w:pPr>
    </w:p>
    <w:p w14:paraId="713E2B8A" w14:textId="69A5E9A4" w:rsidR="00100910" w:rsidRPr="000A34A3" w:rsidRDefault="00195511" w:rsidP="0074395F">
      <w:pPr>
        <w:ind w:left="426"/>
        <w:jc w:val="both"/>
        <w:rPr>
          <w:rFonts w:ascii="Arial" w:hAnsi="Arial" w:cs="Arial"/>
          <w:sz w:val="22"/>
          <w:szCs w:val="22"/>
        </w:rPr>
      </w:pPr>
      <w:r w:rsidRPr="000A34A3">
        <w:rPr>
          <w:rFonts w:ascii="Arial" w:hAnsi="Arial" w:cs="Arial"/>
          <w:sz w:val="22"/>
          <w:szCs w:val="22"/>
        </w:rPr>
        <w:t>[</w:t>
      </w:r>
      <w:r w:rsidR="00CA35A9" w:rsidRPr="000A34A3">
        <w:rPr>
          <w:rFonts w:ascii="Arial" w:hAnsi="Arial" w:cs="Arial"/>
          <w:sz w:val="22"/>
          <w:szCs w:val="22"/>
          <w:highlight w:val="yellow"/>
        </w:rPr>
        <w:t>PROJECT TITLE</w:t>
      </w:r>
      <w:r w:rsidRPr="000A34A3">
        <w:rPr>
          <w:rFonts w:ascii="Arial" w:hAnsi="Arial" w:cs="Arial"/>
          <w:sz w:val="22"/>
          <w:szCs w:val="22"/>
        </w:rPr>
        <w:t>]</w:t>
      </w:r>
      <w:r w:rsidR="00E85D09" w:rsidRPr="000A34A3">
        <w:rPr>
          <w:rFonts w:ascii="Arial" w:hAnsi="Arial" w:cs="Arial"/>
          <w:sz w:val="22"/>
          <w:szCs w:val="22"/>
        </w:rPr>
        <w:t xml:space="preserve"> </w:t>
      </w:r>
      <w:r w:rsidR="00DA07F9" w:rsidRPr="000A34A3">
        <w:rPr>
          <w:rFonts w:ascii="Arial" w:hAnsi="Arial" w:cs="Arial"/>
          <w:sz w:val="22"/>
          <w:szCs w:val="22"/>
        </w:rPr>
        <w:t xml:space="preserve">(the </w:t>
      </w:r>
      <w:r w:rsidR="0062572E" w:rsidRPr="000A34A3">
        <w:rPr>
          <w:rFonts w:ascii="Arial" w:hAnsi="Arial" w:cs="Arial"/>
          <w:sz w:val="22"/>
          <w:szCs w:val="22"/>
        </w:rPr>
        <w:t>“</w:t>
      </w:r>
      <w:r w:rsidR="003A20F6" w:rsidRPr="000A34A3">
        <w:rPr>
          <w:rFonts w:ascii="Arial" w:hAnsi="Arial" w:cs="Arial"/>
          <w:b/>
          <w:sz w:val="22"/>
          <w:szCs w:val="22"/>
        </w:rPr>
        <w:t>Research Project</w:t>
      </w:r>
      <w:r w:rsidR="0062572E" w:rsidRPr="000A34A3">
        <w:rPr>
          <w:rFonts w:ascii="Arial" w:hAnsi="Arial" w:cs="Arial"/>
          <w:sz w:val="22"/>
          <w:szCs w:val="22"/>
        </w:rPr>
        <w:t>”</w:t>
      </w:r>
      <w:r w:rsidR="005C1A96" w:rsidRPr="000A34A3">
        <w:rPr>
          <w:rFonts w:ascii="Arial" w:hAnsi="Arial" w:cs="Arial"/>
          <w:sz w:val="22"/>
          <w:szCs w:val="22"/>
        </w:rPr>
        <w:t>)</w:t>
      </w:r>
      <w:r w:rsidR="00100910" w:rsidRPr="000A34A3">
        <w:rPr>
          <w:rFonts w:ascii="Arial" w:hAnsi="Arial" w:cs="Arial"/>
          <w:sz w:val="22"/>
          <w:szCs w:val="22"/>
        </w:rPr>
        <w:t>;</w:t>
      </w:r>
    </w:p>
    <w:p w14:paraId="79194B75" w14:textId="77777777" w:rsidR="00100910" w:rsidRPr="000A34A3" w:rsidRDefault="00100910" w:rsidP="0074395F">
      <w:pPr>
        <w:ind w:left="426"/>
        <w:jc w:val="both"/>
        <w:rPr>
          <w:rFonts w:ascii="Arial" w:hAnsi="Arial" w:cs="Arial"/>
          <w:sz w:val="22"/>
          <w:szCs w:val="22"/>
        </w:rPr>
      </w:pPr>
    </w:p>
    <w:p w14:paraId="5A70D14C" w14:textId="0C8653AC" w:rsidR="00F56357" w:rsidRPr="000A34A3" w:rsidRDefault="00100910" w:rsidP="0074395F">
      <w:pPr>
        <w:ind w:left="426"/>
        <w:jc w:val="both"/>
        <w:rPr>
          <w:rFonts w:ascii="Arial" w:hAnsi="Arial" w:cs="Arial"/>
          <w:sz w:val="22"/>
          <w:szCs w:val="22"/>
        </w:rPr>
      </w:pPr>
      <w:r w:rsidRPr="000A34A3">
        <w:rPr>
          <w:rFonts w:ascii="Arial" w:hAnsi="Arial" w:cs="Arial"/>
          <w:sz w:val="22"/>
          <w:szCs w:val="22"/>
        </w:rPr>
        <w:t xml:space="preserve">The Research Project </w:t>
      </w:r>
      <w:r w:rsidR="00BD4605">
        <w:rPr>
          <w:rFonts w:ascii="Arial" w:hAnsi="Arial" w:cs="Arial"/>
          <w:sz w:val="22"/>
          <w:szCs w:val="22"/>
        </w:rPr>
        <w:t>is</w:t>
      </w:r>
      <w:r w:rsidRPr="000A34A3">
        <w:rPr>
          <w:rFonts w:ascii="Arial" w:hAnsi="Arial" w:cs="Arial"/>
          <w:sz w:val="22"/>
          <w:szCs w:val="22"/>
        </w:rPr>
        <w:t xml:space="preserve"> further described in </w:t>
      </w:r>
      <w:r w:rsidRPr="000A34A3">
        <w:rPr>
          <w:rFonts w:ascii="Arial" w:hAnsi="Arial" w:cs="Arial"/>
          <w:b/>
          <w:sz w:val="22"/>
          <w:szCs w:val="22"/>
        </w:rPr>
        <w:t>Appendix 1</w:t>
      </w:r>
      <w:r w:rsidRPr="000A34A3">
        <w:rPr>
          <w:rFonts w:ascii="Arial" w:hAnsi="Arial" w:cs="Arial"/>
          <w:sz w:val="22"/>
          <w:szCs w:val="22"/>
        </w:rPr>
        <w:t>.</w:t>
      </w:r>
      <w:r w:rsidR="00F56357" w:rsidRPr="000A34A3">
        <w:rPr>
          <w:rFonts w:ascii="Arial" w:hAnsi="Arial" w:cs="Arial"/>
          <w:sz w:val="22"/>
          <w:szCs w:val="22"/>
        </w:rPr>
        <w:t xml:space="preserve"> </w:t>
      </w:r>
    </w:p>
    <w:p w14:paraId="351A2BF3" w14:textId="77777777" w:rsidR="000C7EEC" w:rsidRPr="000A34A3" w:rsidRDefault="000C7EEC" w:rsidP="0074395F">
      <w:pPr>
        <w:pStyle w:val="Default"/>
        <w:ind w:left="426"/>
        <w:jc w:val="both"/>
        <w:rPr>
          <w:rFonts w:ascii="Arial" w:hAnsi="Arial" w:cs="Arial"/>
          <w:sz w:val="22"/>
          <w:szCs w:val="22"/>
          <w:lang w:val="en-US"/>
        </w:rPr>
      </w:pPr>
    </w:p>
    <w:p w14:paraId="4814CCDD" w14:textId="41075054" w:rsidR="002B50E1" w:rsidRPr="000A34A3" w:rsidRDefault="00A16388" w:rsidP="0074395F">
      <w:pPr>
        <w:pStyle w:val="ListParagraph"/>
        <w:widowControl/>
        <w:numPr>
          <w:ilvl w:val="0"/>
          <w:numId w:val="1"/>
        </w:numPr>
        <w:ind w:left="426" w:hanging="426"/>
        <w:jc w:val="both"/>
        <w:rPr>
          <w:rFonts w:eastAsia="Calibri"/>
          <w:snapToGrid/>
          <w:color w:val="000000"/>
          <w:sz w:val="22"/>
          <w:szCs w:val="22"/>
          <w:lang w:val="en-GB"/>
        </w:rPr>
      </w:pPr>
      <w:r w:rsidRPr="000A34A3">
        <w:rPr>
          <w:rFonts w:eastAsia="Calibri"/>
          <w:snapToGrid/>
          <w:color w:val="000000"/>
          <w:sz w:val="22"/>
          <w:szCs w:val="22"/>
          <w:lang w:val="en-GB"/>
        </w:rPr>
        <w:t>IARC/WHO</w:t>
      </w:r>
      <w:r w:rsidR="002B50E1" w:rsidRPr="000A34A3">
        <w:rPr>
          <w:rFonts w:eastAsia="Calibri"/>
          <w:snapToGrid/>
          <w:color w:val="000000"/>
          <w:sz w:val="22"/>
          <w:szCs w:val="22"/>
          <w:lang w:val="en-GB"/>
        </w:rPr>
        <w:t xml:space="preserve"> </w:t>
      </w:r>
      <w:r w:rsidR="004209BE" w:rsidRPr="000A34A3">
        <w:rPr>
          <w:rFonts w:eastAsia="Calibri"/>
          <w:snapToGrid/>
          <w:color w:val="000000"/>
          <w:sz w:val="22"/>
          <w:szCs w:val="22"/>
          <w:lang w:val="en-GB"/>
        </w:rPr>
        <w:t>will</w:t>
      </w:r>
      <w:r w:rsidR="002B50E1" w:rsidRPr="000A34A3">
        <w:rPr>
          <w:rFonts w:eastAsia="Calibri"/>
          <w:snapToGrid/>
          <w:color w:val="000000"/>
          <w:sz w:val="22"/>
          <w:szCs w:val="22"/>
          <w:lang w:val="en-GB"/>
        </w:rPr>
        <w:t xml:space="preserve"> </w:t>
      </w:r>
      <w:r w:rsidR="00B2279A" w:rsidRPr="000A34A3">
        <w:rPr>
          <w:rFonts w:eastAsia="Calibri"/>
          <w:snapToGrid/>
          <w:color w:val="000000"/>
          <w:sz w:val="22"/>
          <w:szCs w:val="22"/>
          <w:lang w:val="en-GB"/>
        </w:rPr>
        <w:t xml:space="preserve">authorize access to </w:t>
      </w:r>
      <w:r w:rsidR="002B50E1" w:rsidRPr="000A34A3">
        <w:rPr>
          <w:rFonts w:eastAsia="Calibri"/>
          <w:snapToGrid/>
          <w:color w:val="000000"/>
          <w:sz w:val="22"/>
          <w:szCs w:val="22"/>
          <w:lang w:val="en-GB"/>
        </w:rPr>
        <w:t xml:space="preserve">the Data </w:t>
      </w:r>
      <w:r w:rsidR="00B2279A" w:rsidRPr="000A34A3">
        <w:rPr>
          <w:rFonts w:eastAsia="Calibri"/>
          <w:snapToGrid/>
          <w:color w:val="000000"/>
          <w:sz w:val="22"/>
          <w:szCs w:val="22"/>
          <w:lang w:val="en-GB"/>
        </w:rPr>
        <w:t xml:space="preserve">via the </w:t>
      </w:r>
      <w:r w:rsidR="00CA35A9" w:rsidRPr="000A34A3">
        <w:rPr>
          <w:sz w:val="22"/>
          <w:szCs w:val="22"/>
        </w:rPr>
        <w:t>EGA</w:t>
      </w:r>
      <w:r w:rsidR="00CA35A9" w:rsidRPr="000A34A3">
        <w:rPr>
          <w:rFonts w:eastAsia="Calibri"/>
          <w:snapToGrid/>
          <w:color w:val="000000"/>
          <w:sz w:val="22"/>
          <w:szCs w:val="22"/>
          <w:lang w:val="en-GB"/>
        </w:rPr>
        <w:t xml:space="preserve"> portal </w:t>
      </w:r>
      <w:r w:rsidR="002B50E1" w:rsidRPr="000A34A3">
        <w:rPr>
          <w:rFonts w:eastAsia="Calibri"/>
          <w:snapToGrid/>
          <w:color w:val="000000"/>
          <w:sz w:val="22"/>
          <w:szCs w:val="22"/>
          <w:lang w:val="en-GB"/>
        </w:rPr>
        <w:t xml:space="preserve">to </w:t>
      </w:r>
      <w:r w:rsidRPr="000A34A3">
        <w:rPr>
          <w:rFonts w:eastAsia="Calibri"/>
          <w:snapToGrid/>
          <w:color w:val="000000"/>
          <w:sz w:val="22"/>
          <w:szCs w:val="22"/>
          <w:lang w:val="en-GB"/>
        </w:rPr>
        <w:t>the Receiving Institute</w:t>
      </w:r>
      <w:r w:rsidR="002B50E1" w:rsidRPr="000A34A3">
        <w:rPr>
          <w:rFonts w:eastAsia="Calibri"/>
          <w:snapToGrid/>
          <w:color w:val="000000"/>
          <w:sz w:val="22"/>
          <w:szCs w:val="22"/>
          <w:lang w:val="en-GB"/>
        </w:rPr>
        <w:t xml:space="preserve"> </w:t>
      </w:r>
      <w:r w:rsidR="0074395F" w:rsidRPr="000A34A3">
        <w:rPr>
          <w:rFonts w:eastAsia="Calibri"/>
          <w:snapToGrid/>
          <w:color w:val="000000"/>
          <w:sz w:val="22"/>
          <w:szCs w:val="22"/>
          <w:lang w:val="en-GB"/>
        </w:rPr>
        <w:t xml:space="preserve">upon receipt of the fully-executed copy of </w:t>
      </w:r>
      <w:r w:rsidR="002B50E1" w:rsidRPr="000A34A3">
        <w:rPr>
          <w:rFonts w:eastAsia="Calibri"/>
          <w:snapToGrid/>
          <w:color w:val="000000"/>
          <w:sz w:val="22"/>
          <w:szCs w:val="22"/>
          <w:lang w:val="en-GB"/>
        </w:rPr>
        <w:t xml:space="preserve">this </w:t>
      </w:r>
      <w:r w:rsidR="00B2279A" w:rsidRPr="000A34A3">
        <w:rPr>
          <w:rFonts w:eastAsia="Calibri"/>
          <w:snapToGrid/>
          <w:color w:val="000000"/>
          <w:sz w:val="22"/>
          <w:szCs w:val="22"/>
          <w:lang w:val="en-GB"/>
        </w:rPr>
        <w:t xml:space="preserve">Agreement </w:t>
      </w:r>
      <w:r w:rsidR="002B50E1" w:rsidRPr="000A34A3">
        <w:rPr>
          <w:rFonts w:eastAsia="Calibri"/>
          <w:snapToGrid/>
          <w:color w:val="000000"/>
          <w:sz w:val="22"/>
          <w:szCs w:val="22"/>
          <w:lang w:val="en-GB"/>
        </w:rPr>
        <w:t>acknowledging and agreeing to its terms.</w:t>
      </w:r>
    </w:p>
    <w:p w14:paraId="61040DFA" w14:textId="77777777" w:rsidR="002B50E1" w:rsidRPr="000A34A3" w:rsidRDefault="002B50E1" w:rsidP="0074395F">
      <w:pPr>
        <w:pStyle w:val="ListParagraph"/>
        <w:ind w:left="426" w:hanging="426"/>
        <w:rPr>
          <w:sz w:val="22"/>
          <w:szCs w:val="22"/>
        </w:rPr>
      </w:pPr>
    </w:p>
    <w:p w14:paraId="73992BE6" w14:textId="097EAB15" w:rsidR="00DC15D8" w:rsidRPr="000A34A3" w:rsidRDefault="004F784E" w:rsidP="00DC15D8">
      <w:pPr>
        <w:pStyle w:val="ListParagraph"/>
        <w:widowControl/>
        <w:numPr>
          <w:ilvl w:val="0"/>
          <w:numId w:val="1"/>
        </w:numPr>
        <w:ind w:left="426" w:hanging="426"/>
        <w:jc w:val="both"/>
        <w:rPr>
          <w:sz w:val="22"/>
          <w:szCs w:val="22"/>
        </w:rPr>
      </w:pPr>
      <w:r w:rsidRPr="000A34A3">
        <w:rPr>
          <w:b/>
          <w:sz w:val="22"/>
          <w:szCs w:val="22"/>
        </w:rPr>
        <w:t>Annex 1</w:t>
      </w:r>
      <w:r w:rsidRPr="000A34A3">
        <w:rPr>
          <w:sz w:val="22"/>
          <w:szCs w:val="22"/>
        </w:rPr>
        <w:t xml:space="preserve"> of this </w:t>
      </w:r>
      <w:r w:rsidR="00B2279A" w:rsidRPr="000A34A3">
        <w:rPr>
          <w:sz w:val="22"/>
          <w:szCs w:val="22"/>
        </w:rPr>
        <w:t xml:space="preserve">Agreement </w:t>
      </w:r>
      <w:r w:rsidRPr="000A34A3">
        <w:rPr>
          <w:sz w:val="22"/>
          <w:szCs w:val="22"/>
        </w:rPr>
        <w:t xml:space="preserve">describes the obligations of the Receiving Institute regarding the security it will apply to the Data </w:t>
      </w:r>
      <w:r w:rsidR="00ED7D6C" w:rsidRPr="000A34A3">
        <w:rPr>
          <w:sz w:val="22"/>
          <w:szCs w:val="22"/>
        </w:rPr>
        <w:t>to which it is granted access</w:t>
      </w:r>
      <w:r w:rsidRPr="000A34A3">
        <w:rPr>
          <w:sz w:val="22"/>
          <w:szCs w:val="22"/>
        </w:rPr>
        <w:t xml:space="preserve"> under this </w:t>
      </w:r>
      <w:r w:rsidR="00ED7D6C" w:rsidRPr="000A34A3">
        <w:rPr>
          <w:sz w:val="22"/>
          <w:szCs w:val="22"/>
        </w:rPr>
        <w:t>Agreement</w:t>
      </w:r>
      <w:r w:rsidRPr="000A34A3">
        <w:rPr>
          <w:sz w:val="22"/>
          <w:szCs w:val="22"/>
        </w:rPr>
        <w:t xml:space="preserve">. </w:t>
      </w:r>
      <w:r w:rsidR="00E85D09" w:rsidRPr="000A34A3">
        <w:rPr>
          <w:sz w:val="22"/>
          <w:szCs w:val="22"/>
        </w:rPr>
        <w:t xml:space="preserve">Annex 1 </w:t>
      </w:r>
      <w:r w:rsidR="0049658F" w:rsidRPr="000A34A3">
        <w:rPr>
          <w:sz w:val="22"/>
          <w:szCs w:val="22"/>
        </w:rPr>
        <w:t xml:space="preserve">(and </w:t>
      </w:r>
      <w:r w:rsidR="00990C85" w:rsidRPr="000A34A3">
        <w:rPr>
          <w:sz w:val="22"/>
          <w:szCs w:val="22"/>
        </w:rPr>
        <w:t>any</w:t>
      </w:r>
      <w:r w:rsidR="0049658F" w:rsidRPr="000A34A3">
        <w:rPr>
          <w:sz w:val="22"/>
          <w:szCs w:val="22"/>
        </w:rPr>
        <w:t xml:space="preserve"> other </w:t>
      </w:r>
      <w:r w:rsidR="00990C85" w:rsidRPr="000A34A3">
        <w:rPr>
          <w:sz w:val="22"/>
          <w:szCs w:val="22"/>
        </w:rPr>
        <w:t>annexes or appendices) forms</w:t>
      </w:r>
      <w:r w:rsidR="00E85D09" w:rsidRPr="000A34A3">
        <w:rPr>
          <w:sz w:val="22"/>
          <w:szCs w:val="22"/>
        </w:rPr>
        <w:t xml:space="preserve"> an integral part of this </w:t>
      </w:r>
      <w:r w:rsidR="00ED7D6C" w:rsidRPr="000A34A3">
        <w:rPr>
          <w:sz w:val="22"/>
          <w:szCs w:val="22"/>
        </w:rPr>
        <w:t xml:space="preserve">Agreement </w:t>
      </w:r>
      <w:r w:rsidR="00E85D09" w:rsidRPr="000A34A3">
        <w:rPr>
          <w:sz w:val="22"/>
          <w:szCs w:val="22"/>
        </w:rPr>
        <w:t xml:space="preserve">and is legally binding between the Parties.  </w:t>
      </w:r>
    </w:p>
    <w:p w14:paraId="56360EF7" w14:textId="77777777" w:rsidR="00DC15D8" w:rsidRPr="000A34A3" w:rsidRDefault="00DC15D8" w:rsidP="00DC15D8">
      <w:pPr>
        <w:pStyle w:val="ListParagraph"/>
        <w:widowControl/>
        <w:ind w:left="0"/>
        <w:jc w:val="both"/>
        <w:rPr>
          <w:sz w:val="22"/>
          <w:szCs w:val="22"/>
        </w:rPr>
      </w:pPr>
    </w:p>
    <w:p w14:paraId="72E8EFAC" w14:textId="77777777" w:rsidR="00DC15D8" w:rsidRPr="000A34A3" w:rsidRDefault="00DC15D8" w:rsidP="00DC15D8">
      <w:pPr>
        <w:jc w:val="both"/>
        <w:rPr>
          <w:rFonts w:ascii="Arial" w:hAnsi="Arial" w:cs="Arial"/>
          <w:b/>
          <w:sz w:val="22"/>
          <w:szCs w:val="22"/>
        </w:rPr>
      </w:pPr>
      <w:r w:rsidRPr="000A34A3">
        <w:rPr>
          <w:rFonts w:ascii="Arial" w:hAnsi="Arial" w:cs="Arial"/>
          <w:b/>
          <w:sz w:val="22"/>
          <w:szCs w:val="22"/>
        </w:rPr>
        <w:t>Authorized use of the Data:</w:t>
      </w:r>
    </w:p>
    <w:p w14:paraId="6D3F806F" w14:textId="77777777" w:rsidR="00C81BBC" w:rsidRPr="000A34A3" w:rsidRDefault="00C81BBC" w:rsidP="00DC15D8">
      <w:pPr>
        <w:jc w:val="both"/>
        <w:rPr>
          <w:rFonts w:ascii="Arial" w:hAnsi="Arial" w:cs="Arial"/>
          <w:b/>
          <w:sz w:val="22"/>
          <w:szCs w:val="22"/>
        </w:rPr>
      </w:pPr>
    </w:p>
    <w:p w14:paraId="382F1258" w14:textId="5B7601D8" w:rsidR="00DC15D8" w:rsidRPr="000A34A3" w:rsidRDefault="00DC15D8" w:rsidP="00EB270C">
      <w:pPr>
        <w:pStyle w:val="ListParagraph"/>
        <w:widowControl/>
        <w:numPr>
          <w:ilvl w:val="0"/>
          <w:numId w:val="1"/>
        </w:numPr>
        <w:ind w:left="426" w:hanging="426"/>
        <w:jc w:val="both"/>
        <w:rPr>
          <w:sz w:val="22"/>
          <w:szCs w:val="22"/>
        </w:rPr>
      </w:pPr>
      <w:r w:rsidRPr="000A34A3">
        <w:rPr>
          <w:sz w:val="22"/>
          <w:szCs w:val="22"/>
        </w:rPr>
        <w:t xml:space="preserve">The Data </w:t>
      </w:r>
      <w:r w:rsidR="00EB270C" w:rsidRPr="000A34A3">
        <w:rPr>
          <w:sz w:val="22"/>
          <w:szCs w:val="22"/>
        </w:rPr>
        <w:t xml:space="preserve">are made available to the Receiving Institute under this </w:t>
      </w:r>
      <w:r w:rsidR="00ED7D6C" w:rsidRPr="000A34A3">
        <w:rPr>
          <w:sz w:val="22"/>
          <w:szCs w:val="22"/>
        </w:rPr>
        <w:t xml:space="preserve">Agreement </w:t>
      </w:r>
      <w:r w:rsidR="00EB270C" w:rsidRPr="000A34A3">
        <w:rPr>
          <w:sz w:val="22"/>
          <w:szCs w:val="22"/>
        </w:rPr>
        <w:t>solely for non-profit research, and solely in connection with and for the purpose of the Research Project</w:t>
      </w:r>
      <w:r w:rsidRPr="000A34A3">
        <w:rPr>
          <w:sz w:val="22"/>
          <w:szCs w:val="22"/>
        </w:rPr>
        <w:t xml:space="preserve">. </w:t>
      </w:r>
    </w:p>
    <w:p w14:paraId="00DF82BA" w14:textId="77777777" w:rsidR="00EB270C" w:rsidRPr="000A34A3" w:rsidRDefault="00EB270C" w:rsidP="00EB270C">
      <w:pPr>
        <w:pStyle w:val="ListParagraph"/>
        <w:widowControl/>
        <w:ind w:left="0"/>
        <w:jc w:val="both"/>
        <w:rPr>
          <w:sz w:val="22"/>
          <w:szCs w:val="22"/>
        </w:rPr>
      </w:pPr>
    </w:p>
    <w:p w14:paraId="19A6DB5C" w14:textId="5BE0CAD0" w:rsidR="004B02E6" w:rsidRPr="000A34A3" w:rsidRDefault="00EB270C" w:rsidP="004B02E6">
      <w:pPr>
        <w:pStyle w:val="ListParagraph"/>
        <w:widowControl/>
        <w:numPr>
          <w:ilvl w:val="0"/>
          <w:numId w:val="1"/>
        </w:numPr>
        <w:ind w:left="426" w:hanging="426"/>
        <w:jc w:val="both"/>
        <w:rPr>
          <w:sz w:val="22"/>
          <w:szCs w:val="22"/>
        </w:rPr>
      </w:pPr>
      <w:r w:rsidRPr="000A34A3">
        <w:rPr>
          <w:sz w:val="22"/>
          <w:szCs w:val="22"/>
        </w:rPr>
        <w:t xml:space="preserve">Other than for and within the purpose of the Research Project, as described in </w:t>
      </w:r>
      <w:r w:rsidR="001333D7" w:rsidRPr="001333D7">
        <w:rPr>
          <w:sz w:val="22"/>
          <w:szCs w:val="22"/>
          <w:lang w:val="en-GB"/>
        </w:rPr>
        <w:t>A</w:t>
      </w:r>
      <w:r w:rsidR="00614A07">
        <w:rPr>
          <w:sz w:val="22"/>
          <w:szCs w:val="22"/>
          <w:lang w:val="en-GB"/>
        </w:rPr>
        <w:t>ppendix</w:t>
      </w:r>
      <w:r w:rsidR="001333D7" w:rsidRPr="001333D7">
        <w:rPr>
          <w:sz w:val="22"/>
          <w:szCs w:val="22"/>
          <w:lang w:val="en-GB"/>
        </w:rPr>
        <w:t xml:space="preserve"> </w:t>
      </w:r>
      <w:r w:rsidRPr="000A34A3">
        <w:rPr>
          <w:sz w:val="22"/>
          <w:szCs w:val="22"/>
        </w:rPr>
        <w:t>1, the Data will not be further transferred, distributed to third parties or otherwise used without IARC/WHO’s prior written consent.</w:t>
      </w:r>
    </w:p>
    <w:p w14:paraId="313A1E55" w14:textId="77777777" w:rsidR="004B02E6" w:rsidRPr="000A34A3" w:rsidRDefault="004B02E6" w:rsidP="004B02E6">
      <w:pPr>
        <w:pStyle w:val="ListParagraph"/>
        <w:widowControl/>
        <w:ind w:left="0"/>
        <w:jc w:val="both"/>
        <w:rPr>
          <w:sz w:val="22"/>
          <w:szCs w:val="22"/>
        </w:rPr>
      </w:pPr>
    </w:p>
    <w:p w14:paraId="1DAA73EB" w14:textId="5931A4AB" w:rsidR="00F75294" w:rsidRPr="000A34A3" w:rsidRDefault="004B02E6" w:rsidP="00F75294">
      <w:pPr>
        <w:pStyle w:val="ListParagraph"/>
        <w:widowControl/>
        <w:numPr>
          <w:ilvl w:val="0"/>
          <w:numId w:val="1"/>
        </w:numPr>
        <w:ind w:left="426" w:hanging="426"/>
        <w:jc w:val="both"/>
        <w:rPr>
          <w:sz w:val="22"/>
          <w:szCs w:val="22"/>
        </w:rPr>
      </w:pPr>
      <w:r w:rsidRPr="000A34A3">
        <w:rPr>
          <w:sz w:val="22"/>
          <w:szCs w:val="22"/>
        </w:rPr>
        <w:t xml:space="preserve">The Data will be used only and solely by the Receiving Institute and Receiving Institute’s authorized personnel, under the </w:t>
      </w:r>
      <w:r w:rsidR="00DB203A" w:rsidRPr="000A34A3">
        <w:rPr>
          <w:sz w:val="22"/>
          <w:szCs w:val="22"/>
        </w:rPr>
        <w:t xml:space="preserve">responsibility and </w:t>
      </w:r>
      <w:r w:rsidRPr="000A34A3">
        <w:rPr>
          <w:sz w:val="22"/>
          <w:szCs w:val="22"/>
        </w:rPr>
        <w:t xml:space="preserve">supervision </w:t>
      </w:r>
      <w:r w:rsidR="00DB203A" w:rsidRPr="000A34A3">
        <w:rPr>
          <w:sz w:val="22"/>
          <w:szCs w:val="22"/>
        </w:rPr>
        <w:t>of the</w:t>
      </w:r>
      <w:r w:rsidR="00F75294" w:rsidRPr="000A34A3">
        <w:rPr>
          <w:sz w:val="22"/>
          <w:szCs w:val="22"/>
        </w:rPr>
        <w:t xml:space="preserve"> Receiving Institute’s Principal Investigator,</w:t>
      </w:r>
      <w:r w:rsidRPr="000A34A3">
        <w:rPr>
          <w:sz w:val="22"/>
          <w:szCs w:val="22"/>
        </w:rPr>
        <w:t xml:space="preserve"> for the purposes hereof exclusively and under no less stringent obligations than as provided for in this </w:t>
      </w:r>
      <w:r w:rsidR="00ED7D6C" w:rsidRPr="000A34A3">
        <w:rPr>
          <w:sz w:val="22"/>
          <w:szCs w:val="22"/>
        </w:rPr>
        <w:t>Agreement</w:t>
      </w:r>
      <w:r w:rsidRPr="000A34A3">
        <w:rPr>
          <w:sz w:val="22"/>
          <w:szCs w:val="22"/>
        </w:rPr>
        <w:t>.</w:t>
      </w:r>
      <w:r w:rsidR="00F75294" w:rsidRPr="000A34A3">
        <w:rPr>
          <w:sz w:val="22"/>
          <w:szCs w:val="22"/>
        </w:rPr>
        <w:t xml:space="preserve"> </w:t>
      </w:r>
    </w:p>
    <w:p w14:paraId="2F2DAFB6" w14:textId="77777777" w:rsidR="00F75294" w:rsidRPr="000A34A3" w:rsidRDefault="00F75294" w:rsidP="00F75294">
      <w:pPr>
        <w:pStyle w:val="ListParagraph"/>
        <w:widowControl/>
        <w:ind w:left="0"/>
        <w:jc w:val="both"/>
        <w:rPr>
          <w:sz w:val="22"/>
          <w:szCs w:val="22"/>
        </w:rPr>
      </w:pPr>
    </w:p>
    <w:p w14:paraId="06BAB732" w14:textId="77777777" w:rsidR="00B16D12" w:rsidRPr="000A34A3" w:rsidRDefault="00DC15D8" w:rsidP="00B16D12">
      <w:pPr>
        <w:pStyle w:val="ListParagraph"/>
        <w:widowControl/>
        <w:numPr>
          <w:ilvl w:val="0"/>
          <w:numId w:val="1"/>
        </w:numPr>
        <w:ind w:left="426" w:hanging="426"/>
        <w:jc w:val="both"/>
        <w:rPr>
          <w:sz w:val="22"/>
          <w:szCs w:val="22"/>
        </w:rPr>
      </w:pPr>
      <w:r w:rsidRPr="000A34A3">
        <w:rPr>
          <w:sz w:val="22"/>
          <w:szCs w:val="22"/>
        </w:rPr>
        <w:t xml:space="preserve">The </w:t>
      </w:r>
      <w:r w:rsidR="00F75294" w:rsidRPr="000A34A3">
        <w:rPr>
          <w:sz w:val="22"/>
          <w:szCs w:val="22"/>
        </w:rPr>
        <w:t>Receiving Institute will not seek to reverse engineer or de-anonymize the Data in any way whatsoever</w:t>
      </w:r>
      <w:r w:rsidR="00B16D12" w:rsidRPr="000A34A3">
        <w:rPr>
          <w:sz w:val="22"/>
          <w:szCs w:val="22"/>
        </w:rPr>
        <w:t xml:space="preserve"> and will comply with any applicable ethical requirements</w:t>
      </w:r>
      <w:r w:rsidR="00F75294" w:rsidRPr="000A34A3">
        <w:rPr>
          <w:sz w:val="22"/>
          <w:szCs w:val="22"/>
        </w:rPr>
        <w:t>. The Receiving Institute further represents and warrants that</w:t>
      </w:r>
      <w:r w:rsidR="00B16D12" w:rsidRPr="000A34A3">
        <w:rPr>
          <w:sz w:val="22"/>
          <w:szCs w:val="22"/>
        </w:rPr>
        <w:t xml:space="preserve"> the use of the Data will not violate any acts, laws, by-laws, rules and regulations applicable to the Data</w:t>
      </w:r>
      <w:r w:rsidR="00F75294" w:rsidRPr="000A34A3">
        <w:rPr>
          <w:sz w:val="22"/>
          <w:szCs w:val="22"/>
        </w:rPr>
        <w:t>.</w:t>
      </w:r>
    </w:p>
    <w:p w14:paraId="44129B5E" w14:textId="77777777" w:rsidR="00B16D12" w:rsidRPr="000A34A3" w:rsidRDefault="00B16D12" w:rsidP="00B16D12">
      <w:pPr>
        <w:jc w:val="both"/>
        <w:rPr>
          <w:rFonts w:ascii="Arial" w:hAnsi="Arial" w:cs="Arial"/>
          <w:sz w:val="22"/>
          <w:szCs w:val="22"/>
        </w:rPr>
      </w:pPr>
    </w:p>
    <w:p w14:paraId="18DF4F10" w14:textId="77777777" w:rsidR="00B16D12" w:rsidRPr="000A34A3" w:rsidRDefault="00B16D12" w:rsidP="00B16D12">
      <w:pPr>
        <w:jc w:val="both"/>
        <w:rPr>
          <w:rFonts w:ascii="Arial" w:hAnsi="Arial" w:cs="Arial"/>
          <w:b/>
          <w:sz w:val="22"/>
          <w:szCs w:val="22"/>
        </w:rPr>
      </w:pPr>
      <w:r w:rsidRPr="000A34A3">
        <w:rPr>
          <w:rFonts w:ascii="Arial" w:hAnsi="Arial" w:cs="Arial"/>
          <w:b/>
          <w:sz w:val="22"/>
          <w:szCs w:val="22"/>
        </w:rPr>
        <w:t>Confidentiality:</w:t>
      </w:r>
    </w:p>
    <w:p w14:paraId="49E8D5CE" w14:textId="77777777" w:rsidR="00B16D12" w:rsidRPr="000A34A3" w:rsidRDefault="00B16D12" w:rsidP="00B16D12">
      <w:pPr>
        <w:jc w:val="both"/>
        <w:rPr>
          <w:rFonts w:ascii="Arial" w:hAnsi="Arial" w:cs="Arial"/>
          <w:b/>
          <w:sz w:val="22"/>
          <w:szCs w:val="22"/>
        </w:rPr>
      </w:pPr>
    </w:p>
    <w:p w14:paraId="045F1422" w14:textId="77777777" w:rsidR="00B16D12" w:rsidRPr="000A34A3" w:rsidRDefault="00B16D12" w:rsidP="00F75294">
      <w:pPr>
        <w:pStyle w:val="ListParagraph"/>
        <w:widowControl/>
        <w:numPr>
          <w:ilvl w:val="0"/>
          <w:numId w:val="1"/>
        </w:numPr>
        <w:ind w:left="426" w:hanging="426"/>
        <w:jc w:val="both"/>
        <w:rPr>
          <w:sz w:val="22"/>
          <w:szCs w:val="22"/>
        </w:rPr>
      </w:pPr>
      <w:r w:rsidRPr="000A34A3">
        <w:rPr>
          <w:iCs/>
          <w:sz w:val="22"/>
          <w:szCs w:val="22"/>
        </w:rPr>
        <w:t xml:space="preserve">The Receiving Institute agrees to keep the Data in confidence, except for Data that: (a) are publicly known, or available from other sources which are not under a confidentiality obligation to the source; (b) have been made available by its owners without a confidentiality obligation; (c) are otherwise already known by or available to the Receiving Institute without a confidentiality obligation; or (d) are required to be disclosed by operation of law, provided that the Receiving Institute immediately so notifies IARC/WHO in writing and provides adequate opportunity </w:t>
      </w:r>
      <w:r w:rsidR="007016BC" w:rsidRPr="000A34A3">
        <w:rPr>
          <w:iCs/>
          <w:sz w:val="22"/>
          <w:szCs w:val="22"/>
        </w:rPr>
        <w:t>for</w:t>
      </w:r>
      <w:r w:rsidRPr="000A34A3">
        <w:rPr>
          <w:iCs/>
          <w:sz w:val="22"/>
          <w:szCs w:val="22"/>
        </w:rPr>
        <w:t xml:space="preserve"> IARC/WHO to object to, or restrict, such disclosure or request confidential treatment thereof.</w:t>
      </w:r>
    </w:p>
    <w:p w14:paraId="4E941D17" w14:textId="77777777" w:rsidR="0074395F" w:rsidRPr="000A34A3" w:rsidRDefault="0074395F" w:rsidP="0074395F">
      <w:pPr>
        <w:pStyle w:val="ListParagraph"/>
        <w:widowControl/>
        <w:ind w:left="426" w:hanging="426"/>
        <w:jc w:val="both"/>
        <w:rPr>
          <w:sz w:val="22"/>
          <w:szCs w:val="22"/>
        </w:rPr>
      </w:pPr>
    </w:p>
    <w:p w14:paraId="232CD2CD" w14:textId="77777777" w:rsidR="000C63E8" w:rsidRPr="000A34A3" w:rsidRDefault="007016BC" w:rsidP="000C63E8">
      <w:pPr>
        <w:pStyle w:val="ListParagraph"/>
        <w:widowControl/>
        <w:ind w:left="426" w:hanging="426"/>
        <w:jc w:val="both"/>
        <w:rPr>
          <w:b/>
          <w:sz w:val="22"/>
          <w:szCs w:val="22"/>
        </w:rPr>
      </w:pPr>
      <w:r w:rsidRPr="000A34A3">
        <w:rPr>
          <w:b/>
          <w:sz w:val="22"/>
          <w:szCs w:val="22"/>
        </w:rPr>
        <w:t>Intellectual property rights and ownership:</w:t>
      </w:r>
    </w:p>
    <w:p w14:paraId="099FB4FA" w14:textId="77777777" w:rsidR="007016BC" w:rsidRPr="000A34A3" w:rsidRDefault="007016BC" w:rsidP="000C63E8">
      <w:pPr>
        <w:pStyle w:val="ListParagraph"/>
        <w:widowControl/>
        <w:ind w:left="426" w:hanging="426"/>
        <w:jc w:val="both"/>
        <w:rPr>
          <w:b/>
          <w:sz w:val="22"/>
          <w:szCs w:val="22"/>
        </w:rPr>
      </w:pPr>
    </w:p>
    <w:p w14:paraId="4EEE9EA1" w14:textId="3851E67D" w:rsidR="007016BC" w:rsidRPr="000A34A3" w:rsidRDefault="007016BC" w:rsidP="007016BC">
      <w:pPr>
        <w:pStyle w:val="Default"/>
        <w:keepLines/>
        <w:numPr>
          <w:ilvl w:val="0"/>
          <w:numId w:val="1"/>
        </w:numPr>
        <w:ind w:left="426" w:hanging="426"/>
        <w:jc w:val="both"/>
        <w:rPr>
          <w:rFonts w:ascii="Arial" w:hAnsi="Arial" w:cs="Arial"/>
          <w:iCs/>
          <w:color w:val="auto"/>
          <w:sz w:val="22"/>
          <w:szCs w:val="22"/>
        </w:rPr>
      </w:pPr>
      <w:r w:rsidRPr="000A34A3">
        <w:rPr>
          <w:rFonts w:ascii="Arial" w:hAnsi="Arial" w:cs="Arial"/>
          <w:iCs/>
          <w:color w:val="auto"/>
          <w:sz w:val="22"/>
          <w:szCs w:val="22"/>
        </w:rPr>
        <w:t xml:space="preserve">Except for the rights explicitly granted hereunder, nothing contained in this </w:t>
      </w:r>
      <w:r w:rsidR="00ED7D6C" w:rsidRPr="000A34A3">
        <w:rPr>
          <w:rFonts w:ascii="Arial" w:hAnsi="Arial" w:cs="Arial"/>
          <w:iCs/>
          <w:color w:val="auto"/>
          <w:sz w:val="22"/>
          <w:szCs w:val="22"/>
        </w:rPr>
        <w:t xml:space="preserve">Agreement </w:t>
      </w:r>
      <w:r w:rsidRPr="000A34A3">
        <w:rPr>
          <w:rFonts w:ascii="Arial" w:hAnsi="Arial" w:cs="Arial"/>
          <w:iCs/>
          <w:color w:val="auto"/>
          <w:sz w:val="22"/>
          <w:szCs w:val="22"/>
        </w:rPr>
        <w:t>is construed as conveying any rights under any patents or other intellectual property which either Party may have</w:t>
      </w:r>
      <w:r w:rsidR="00ED7D6C" w:rsidRPr="000A34A3">
        <w:rPr>
          <w:rFonts w:ascii="Arial" w:eastAsiaTheme="minorHAnsi" w:hAnsi="Arial" w:cs="Arial"/>
          <w:color w:val="auto"/>
          <w:sz w:val="22"/>
          <w:szCs w:val="22"/>
        </w:rPr>
        <w:t xml:space="preserve"> </w:t>
      </w:r>
      <w:r w:rsidR="00ED7D6C" w:rsidRPr="000A34A3">
        <w:rPr>
          <w:rFonts w:ascii="Arial" w:hAnsi="Arial" w:cs="Arial"/>
          <w:iCs/>
          <w:color w:val="auto"/>
          <w:sz w:val="22"/>
          <w:szCs w:val="22"/>
          <w:lang w:val="en-US"/>
        </w:rPr>
        <w:t>as of the date of this Agreement</w:t>
      </w:r>
      <w:r w:rsidRPr="000A34A3">
        <w:rPr>
          <w:rFonts w:ascii="Arial" w:hAnsi="Arial" w:cs="Arial"/>
          <w:iCs/>
          <w:color w:val="auto"/>
          <w:sz w:val="22"/>
          <w:szCs w:val="22"/>
        </w:rPr>
        <w:t xml:space="preserve"> or may hereafter obtain</w:t>
      </w:r>
      <w:r w:rsidR="00ED7D6C" w:rsidRPr="000A34A3">
        <w:rPr>
          <w:rFonts w:ascii="Arial" w:hAnsi="Arial" w:cs="Arial"/>
          <w:iCs/>
          <w:color w:val="auto"/>
          <w:sz w:val="22"/>
          <w:szCs w:val="22"/>
        </w:rPr>
        <w:t>,</w:t>
      </w:r>
      <w:r w:rsidR="00ED7D6C" w:rsidRPr="000A34A3">
        <w:rPr>
          <w:rFonts w:ascii="Arial" w:eastAsiaTheme="minorHAnsi" w:hAnsi="Arial" w:cs="Arial"/>
          <w:color w:val="auto"/>
          <w:sz w:val="22"/>
          <w:szCs w:val="22"/>
        </w:rPr>
        <w:t xml:space="preserve"> </w:t>
      </w:r>
      <w:r w:rsidR="00ED7D6C" w:rsidRPr="000A34A3">
        <w:rPr>
          <w:rFonts w:ascii="Arial" w:hAnsi="Arial" w:cs="Arial"/>
          <w:iCs/>
          <w:color w:val="auto"/>
          <w:sz w:val="22"/>
          <w:szCs w:val="22"/>
          <w:lang w:val="en-US"/>
        </w:rPr>
        <w:t>independently of and without reference to the Research Project or the Data</w:t>
      </w:r>
      <w:r w:rsidRPr="000A34A3">
        <w:rPr>
          <w:rFonts w:ascii="Arial" w:hAnsi="Arial" w:cs="Arial"/>
          <w:iCs/>
          <w:color w:val="auto"/>
          <w:sz w:val="22"/>
          <w:szCs w:val="22"/>
        </w:rPr>
        <w:t>.</w:t>
      </w:r>
    </w:p>
    <w:p w14:paraId="33486F17" w14:textId="77777777" w:rsidR="007016BC" w:rsidRPr="000A34A3" w:rsidRDefault="007016BC" w:rsidP="007016BC">
      <w:pPr>
        <w:pStyle w:val="Default"/>
        <w:keepLines/>
        <w:jc w:val="both"/>
        <w:rPr>
          <w:rFonts w:ascii="Arial" w:hAnsi="Arial" w:cs="Arial"/>
          <w:iCs/>
          <w:color w:val="auto"/>
          <w:sz w:val="22"/>
          <w:szCs w:val="22"/>
        </w:rPr>
      </w:pPr>
    </w:p>
    <w:p w14:paraId="7CDA8EB5" w14:textId="0D5AA2DF" w:rsidR="007016BC" w:rsidRPr="000A34A3" w:rsidRDefault="007016BC" w:rsidP="007016BC">
      <w:pPr>
        <w:pStyle w:val="Default"/>
        <w:keepLines/>
        <w:numPr>
          <w:ilvl w:val="0"/>
          <w:numId w:val="1"/>
        </w:numPr>
        <w:ind w:left="426" w:hanging="426"/>
        <w:jc w:val="both"/>
        <w:rPr>
          <w:rFonts w:ascii="Arial" w:hAnsi="Arial" w:cs="Arial"/>
          <w:iCs/>
          <w:color w:val="auto"/>
          <w:sz w:val="22"/>
          <w:szCs w:val="22"/>
        </w:rPr>
      </w:pPr>
      <w:r w:rsidRPr="000A34A3">
        <w:rPr>
          <w:rFonts w:ascii="Arial" w:hAnsi="Arial" w:cs="Arial"/>
          <w:iCs/>
          <w:color w:val="auto"/>
          <w:sz w:val="22"/>
          <w:szCs w:val="22"/>
        </w:rPr>
        <w:t xml:space="preserve">IARC/WHO retains ownership and/or custody of the Data as applicable and has the unrestricted right to use, disclose or transfer the Data to any third parties for any other purposes. The Receiving Institute acknowledges and agrees that nothing contained in this </w:t>
      </w:r>
      <w:r w:rsidR="00ED7D6C" w:rsidRPr="000A34A3">
        <w:rPr>
          <w:rFonts w:ascii="Arial" w:hAnsi="Arial" w:cs="Arial"/>
          <w:iCs/>
          <w:color w:val="auto"/>
          <w:sz w:val="22"/>
          <w:szCs w:val="22"/>
        </w:rPr>
        <w:t xml:space="preserve">Agreement </w:t>
      </w:r>
      <w:r w:rsidRPr="000A34A3">
        <w:rPr>
          <w:rFonts w:ascii="Arial" w:hAnsi="Arial" w:cs="Arial"/>
          <w:iCs/>
          <w:color w:val="auto"/>
          <w:sz w:val="22"/>
          <w:szCs w:val="22"/>
        </w:rPr>
        <w:t xml:space="preserve">is deemed to grant to the Receiving Institute any intellectual property rights in any of the Data </w:t>
      </w:r>
      <w:r w:rsidR="00ED7D6C" w:rsidRPr="000A34A3">
        <w:rPr>
          <w:rFonts w:ascii="Arial" w:hAnsi="Arial" w:cs="Arial"/>
          <w:iCs/>
          <w:color w:val="auto"/>
          <w:sz w:val="22"/>
          <w:szCs w:val="22"/>
        </w:rPr>
        <w:t xml:space="preserve">to which it is granted access </w:t>
      </w:r>
      <w:r w:rsidRPr="000A34A3">
        <w:rPr>
          <w:rFonts w:ascii="Arial" w:hAnsi="Arial" w:cs="Arial"/>
          <w:iCs/>
          <w:color w:val="auto"/>
          <w:sz w:val="22"/>
          <w:szCs w:val="22"/>
        </w:rPr>
        <w:t>hereunder.</w:t>
      </w:r>
      <w:r w:rsidRPr="000A34A3">
        <w:rPr>
          <w:rFonts w:ascii="Arial" w:eastAsia="Times New Roman" w:hAnsi="Arial" w:cs="Arial"/>
          <w:iCs/>
          <w:snapToGrid w:val="0"/>
          <w:color w:val="auto"/>
          <w:sz w:val="22"/>
          <w:szCs w:val="22"/>
          <w:lang w:val="en-US"/>
        </w:rPr>
        <w:t xml:space="preserve"> </w:t>
      </w:r>
      <w:r w:rsidR="00ED7D6C" w:rsidRPr="000A34A3">
        <w:rPr>
          <w:rFonts w:ascii="Arial" w:eastAsiaTheme="minorHAnsi" w:hAnsi="Arial" w:cs="Arial"/>
          <w:color w:val="auto"/>
          <w:sz w:val="22"/>
          <w:szCs w:val="22"/>
        </w:rPr>
        <w:t xml:space="preserve"> </w:t>
      </w:r>
    </w:p>
    <w:p w14:paraId="67A1AF49" w14:textId="77777777" w:rsidR="00A4549A" w:rsidRPr="000A34A3" w:rsidRDefault="00A4549A" w:rsidP="0074395F">
      <w:pPr>
        <w:pStyle w:val="ListParagraph"/>
        <w:ind w:left="426" w:hanging="426"/>
        <w:rPr>
          <w:sz w:val="22"/>
          <w:szCs w:val="22"/>
        </w:rPr>
      </w:pPr>
    </w:p>
    <w:p w14:paraId="06B52B8A" w14:textId="77777777" w:rsidR="00446C2D" w:rsidRPr="000A34A3" w:rsidRDefault="00446C2D" w:rsidP="003E4E68">
      <w:pPr>
        <w:rPr>
          <w:rFonts w:ascii="Arial" w:hAnsi="Arial" w:cs="Arial"/>
          <w:b/>
          <w:sz w:val="22"/>
          <w:szCs w:val="22"/>
        </w:rPr>
      </w:pPr>
      <w:r w:rsidRPr="000A34A3">
        <w:rPr>
          <w:rFonts w:ascii="Arial" w:hAnsi="Arial" w:cs="Arial"/>
          <w:b/>
          <w:sz w:val="22"/>
          <w:szCs w:val="22"/>
        </w:rPr>
        <w:t>Warranties and liability:</w:t>
      </w:r>
    </w:p>
    <w:p w14:paraId="6F540B2C" w14:textId="77777777" w:rsidR="00446C2D" w:rsidRPr="000A34A3" w:rsidRDefault="00446C2D" w:rsidP="0074395F">
      <w:pPr>
        <w:pStyle w:val="ListParagraph"/>
        <w:ind w:left="426" w:hanging="426"/>
        <w:rPr>
          <w:sz w:val="22"/>
          <w:szCs w:val="22"/>
        </w:rPr>
      </w:pPr>
    </w:p>
    <w:p w14:paraId="063D801D" w14:textId="77777777" w:rsidR="00446C2D" w:rsidRPr="000A34A3" w:rsidRDefault="00446C2D" w:rsidP="00446C2D">
      <w:pPr>
        <w:pStyle w:val="ListParagraph"/>
        <w:numPr>
          <w:ilvl w:val="0"/>
          <w:numId w:val="1"/>
        </w:numPr>
        <w:ind w:left="426" w:hanging="426"/>
        <w:jc w:val="both"/>
        <w:rPr>
          <w:sz w:val="22"/>
          <w:szCs w:val="22"/>
        </w:rPr>
      </w:pPr>
      <w:r w:rsidRPr="000A34A3">
        <w:rPr>
          <w:sz w:val="22"/>
          <w:szCs w:val="22"/>
        </w:rPr>
        <w:t xml:space="preserve">IARC/WHO makes no warranty of the fitness of the Data for any particular purpose or any other warranty, either express or implied. </w:t>
      </w:r>
    </w:p>
    <w:p w14:paraId="00688605" w14:textId="77777777" w:rsidR="00446C2D" w:rsidRPr="000A34A3" w:rsidRDefault="00446C2D" w:rsidP="00446C2D">
      <w:pPr>
        <w:pStyle w:val="ListParagraph"/>
        <w:ind w:left="0"/>
        <w:jc w:val="both"/>
        <w:rPr>
          <w:sz w:val="22"/>
          <w:szCs w:val="22"/>
        </w:rPr>
      </w:pPr>
    </w:p>
    <w:p w14:paraId="44EA2B1C" w14:textId="145F8D2E" w:rsidR="00446C2D" w:rsidRPr="000A34A3" w:rsidRDefault="00446C2D" w:rsidP="00446C2D">
      <w:pPr>
        <w:pStyle w:val="ListParagraph"/>
        <w:numPr>
          <w:ilvl w:val="0"/>
          <w:numId w:val="1"/>
        </w:numPr>
        <w:ind w:left="426" w:hanging="426"/>
        <w:jc w:val="both"/>
        <w:rPr>
          <w:sz w:val="22"/>
          <w:szCs w:val="22"/>
        </w:rPr>
      </w:pPr>
      <w:r w:rsidRPr="000A34A3">
        <w:rPr>
          <w:sz w:val="22"/>
          <w:szCs w:val="22"/>
        </w:rPr>
        <w:lastRenderedPageBreak/>
        <w:t xml:space="preserve">The Receiving Institute agrees that, except as may explicitly be provided in this </w:t>
      </w:r>
      <w:r w:rsidR="00AA2A4A" w:rsidRPr="000A34A3">
        <w:rPr>
          <w:sz w:val="22"/>
          <w:szCs w:val="22"/>
        </w:rPr>
        <w:t>Agreement</w:t>
      </w:r>
      <w:r w:rsidRPr="000A34A3">
        <w:rPr>
          <w:sz w:val="22"/>
          <w:szCs w:val="22"/>
        </w:rPr>
        <w:t>, IARC/WHO has no control over the Receiving Institute’s use of the Data hereunder. Consequently, the Receiving Institute agrees that IARC/WHO shall not be liable for such use, or any loss, claim or damages which may arise from or in connection with such use.</w:t>
      </w:r>
    </w:p>
    <w:p w14:paraId="3FC86BCC" w14:textId="77777777" w:rsidR="00F41EC5" w:rsidRPr="000A34A3" w:rsidRDefault="00F41EC5" w:rsidP="0074395F">
      <w:pPr>
        <w:pStyle w:val="Default"/>
        <w:keepLines/>
        <w:ind w:left="426" w:hanging="426"/>
        <w:jc w:val="both"/>
        <w:rPr>
          <w:rFonts w:ascii="Arial" w:hAnsi="Arial" w:cs="Arial"/>
          <w:iCs/>
          <w:color w:val="auto"/>
          <w:sz w:val="22"/>
          <w:szCs w:val="22"/>
        </w:rPr>
      </w:pPr>
    </w:p>
    <w:p w14:paraId="06DC4A47" w14:textId="77777777" w:rsidR="00DC2CFF" w:rsidRPr="000A34A3" w:rsidRDefault="00DC2CFF" w:rsidP="0074395F">
      <w:pPr>
        <w:pStyle w:val="ListParagraph"/>
        <w:ind w:left="426" w:hanging="426"/>
        <w:rPr>
          <w:iCs/>
          <w:sz w:val="22"/>
          <w:szCs w:val="22"/>
        </w:rPr>
      </w:pPr>
      <w:r w:rsidRPr="000A34A3">
        <w:rPr>
          <w:b/>
          <w:iCs/>
          <w:sz w:val="22"/>
          <w:szCs w:val="22"/>
        </w:rPr>
        <w:t>Miscellaneous:</w:t>
      </w:r>
    </w:p>
    <w:p w14:paraId="4C1A3F1D" w14:textId="77777777" w:rsidR="00DC2CFF" w:rsidRPr="000A34A3" w:rsidRDefault="00DC2CFF" w:rsidP="0074395F">
      <w:pPr>
        <w:pStyle w:val="ListParagraph"/>
        <w:ind w:left="426" w:hanging="426"/>
        <w:rPr>
          <w:iCs/>
          <w:sz w:val="22"/>
          <w:szCs w:val="22"/>
        </w:rPr>
      </w:pPr>
    </w:p>
    <w:p w14:paraId="25F413A7" w14:textId="6A512C79" w:rsidR="003E449D" w:rsidRPr="000A34A3" w:rsidRDefault="003E449D" w:rsidP="0074395F">
      <w:pPr>
        <w:pStyle w:val="Default"/>
        <w:keepLines/>
        <w:numPr>
          <w:ilvl w:val="0"/>
          <w:numId w:val="1"/>
        </w:numPr>
        <w:ind w:left="426" w:hanging="426"/>
        <w:jc w:val="both"/>
        <w:rPr>
          <w:rFonts w:ascii="Arial" w:hAnsi="Arial" w:cs="Arial"/>
          <w:iCs/>
          <w:color w:val="auto"/>
          <w:sz w:val="22"/>
          <w:szCs w:val="22"/>
        </w:rPr>
      </w:pPr>
      <w:r w:rsidRPr="000A34A3">
        <w:rPr>
          <w:rFonts w:ascii="Arial" w:hAnsi="Arial" w:cs="Arial"/>
          <w:iCs/>
          <w:color w:val="auto"/>
          <w:sz w:val="22"/>
          <w:szCs w:val="22"/>
        </w:rPr>
        <w:t xml:space="preserve">Nothing contained in this </w:t>
      </w:r>
      <w:r w:rsidR="00AA2A4A" w:rsidRPr="000A34A3">
        <w:rPr>
          <w:rFonts w:ascii="Arial" w:hAnsi="Arial" w:cs="Arial"/>
          <w:iCs/>
          <w:color w:val="auto"/>
          <w:sz w:val="22"/>
          <w:szCs w:val="22"/>
        </w:rPr>
        <w:t xml:space="preserve">Agreement </w:t>
      </w:r>
      <w:r w:rsidR="004209BE" w:rsidRPr="000A34A3">
        <w:rPr>
          <w:rFonts w:ascii="Arial" w:hAnsi="Arial" w:cs="Arial"/>
          <w:iCs/>
          <w:color w:val="auto"/>
          <w:sz w:val="22"/>
          <w:szCs w:val="22"/>
        </w:rPr>
        <w:t>will</w:t>
      </w:r>
      <w:r w:rsidRPr="000A34A3">
        <w:rPr>
          <w:rFonts w:ascii="Arial" w:hAnsi="Arial" w:cs="Arial"/>
          <w:iCs/>
          <w:color w:val="auto"/>
          <w:sz w:val="22"/>
          <w:szCs w:val="22"/>
        </w:rPr>
        <w:t xml:space="preserve"> be construed as a waiver of any of the privileges and immunities enjoyed by </w:t>
      </w:r>
      <w:r w:rsidR="005B71A5" w:rsidRPr="000A34A3">
        <w:rPr>
          <w:rFonts w:ascii="Arial" w:hAnsi="Arial" w:cs="Arial"/>
          <w:iCs/>
          <w:color w:val="auto"/>
          <w:sz w:val="22"/>
          <w:szCs w:val="22"/>
        </w:rPr>
        <w:t>IARC</w:t>
      </w:r>
      <w:r w:rsidR="00C81BBC" w:rsidRPr="000A34A3">
        <w:rPr>
          <w:rFonts w:ascii="Arial" w:hAnsi="Arial" w:cs="Arial"/>
          <w:iCs/>
          <w:color w:val="auto"/>
          <w:sz w:val="22"/>
          <w:szCs w:val="22"/>
        </w:rPr>
        <w:t>/WHO</w:t>
      </w:r>
      <w:r w:rsidRPr="000A34A3">
        <w:rPr>
          <w:rFonts w:ascii="Arial" w:hAnsi="Arial" w:cs="Arial"/>
          <w:iCs/>
          <w:color w:val="auto"/>
          <w:sz w:val="22"/>
          <w:szCs w:val="22"/>
        </w:rPr>
        <w:t>, as part of the World Health Organization</w:t>
      </w:r>
      <w:r w:rsidR="00DC2CFF" w:rsidRPr="000A34A3">
        <w:rPr>
          <w:rFonts w:ascii="Arial" w:hAnsi="Arial" w:cs="Arial"/>
          <w:iCs/>
          <w:color w:val="auto"/>
          <w:sz w:val="22"/>
          <w:szCs w:val="22"/>
        </w:rPr>
        <w:t xml:space="preserve"> (WHO)</w:t>
      </w:r>
      <w:r w:rsidRPr="000A34A3">
        <w:rPr>
          <w:rFonts w:ascii="Arial" w:hAnsi="Arial" w:cs="Arial"/>
          <w:iCs/>
          <w:color w:val="auto"/>
          <w:sz w:val="22"/>
          <w:szCs w:val="22"/>
        </w:rPr>
        <w:t xml:space="preserve"> and the United Nations system, under national or international law, and/or as submitting </w:t>
      </w:r>
      <w:r w:rsidR="00DC2CFF" w:rsidRPr="000A34A3">
        <w:rPr>
          <w:rFonts w:ascii="Arial" w:hAnsi="Arial" w:cs="Arial"/>
          <w:iCs/>
          <w:color w:val="auto"/>
          <w:sz w:val="22"/>
          <w:szCs w:val="22"/>
        </w:rPr>
        <w:t>IARC/WHO</w:t>
      </w:r>
      <w:r w:rsidRPr="000A34A3">
        <w:rPr>
          <w:rFonts w:ascii="Arial" w:hAnsi="Arial" w:cs="Arial"/>
          <w:iCs/>
          <w:color w:val="auto"/>
          <w:sz w:val="22"/>
          <w:szCs w:val="22"/>
        </w:rPr>
        <w:t xml:space="preserve"> to any national court jurisdiction.</w:t>
      </w:r>
    </w:p>
    <w:p w14:paraId="1FA2B886" w14:textId="77777777" w:rsidR="00E1495B" w:rsidRPr="000A34A3" w:rsidRDefault="00E1495B" w:rsidP="0074395F">
      <w:pPr>
        <w:pStyle w:val="ListParagraph"/>
        <w:ind w:left="426" w:hanging="426"/>
        <w:rPr>
          <w:iCs/>
          <w:sz w:val="22"/>
          <w:szCs w:val="22"/>
        </w:rPr>
      </w:pPr>
    </w:p>
    <w:p w14:paraId="408DB1C4" w14:textId="4724104C" w:rsidR="003E449D" w:rsidRPr="000A34A3" w:rsidRDefault="003E449D" w:rsidP="0074395F">
      <w:pPr>
        <w:pStyle w:val="Default"/>
        <w:keepLines/>
        <w:numPr>
          <w:ilvl w:val="0"/>
          <w:numId w:val="1"/>
        </w:numPr>
        <w:ind w:left="426" w:hanging="426"/>
        <w:jc w:val="both"/>
        <w:rPr>
          <w:rFonts w:ascii="Arial" w:hAnsi="Arial" w:cs="Arial"/>
          <w:iCs/>
          <w:color w:val="auto"/>
          <w:sz w:val="22"/>
          <w:szCs w:val="22"/>
        </w:rPr>
      </w:pPr>
      <w:r w:rsidRPr="000A34A3">
        <w:rPr>
          <w:rFonts w:ascii="Arial" w:hAnsi="Arial" w:cs="Arial"/>
          <w:iCs/>
          <w:color w:val="auto"/>
          <w:sz w:val="22"/>
          <w:szCs w:val="22"/>
        </w:rPr>
        <w:t xml:space="preserve">Any dispute relating to the interpretation or application of this </w:t>
      </w:r>
      <w:r w:rsidR="00AA2A4A" w:rsidRPr="000A34A3">
        <w:rPr>
          <w:rFonts w:ascii="Arial" w:hAnsi="Arial" w:cs="Arial"/>
          <w:iCs/>
          <w:color w:val="auto"/>
          <w:sz w:val="22"/>
          <w:szCs w:val="22"/>
        </w:rPr>
        <w:t xml:space="preserve">Agreement </w:t>
      </w:r>
      <w:r w:rsidR="004209BE" w:rsidRPr="000A34A3">
        <w:rPr>
          <w:rFonts w:ascii="Arial" w:hAnsi="Arial" w:cs="Arial"/>
          <w:iCs/>
          <w:color w:val="auto"/>
          <w:sz w:val="22"/>
          <w:szCs w:val="22"/>
        </w:rPr>
        <w:t>will</w:t>
      </w:r>
      <w:r w:rsidRPr="000A34A3">
        <w:rPr>
          <w:rFonts w:ascii="Arial" w:hAnsi="Arial" w:cs="Arial"/>
          <w:iCs/>
          <w:color w:val="auto"/>
          <w:sz w:val="22"/>
          <w:szCs w:val="22"/>
        </w:rPr>
        <w:t xml:space="preserve">, unless amicably settled, be subject to conciliation. In the event of failure of the latter, the dispute </w:t>
      </w:r>
      <w:r w:rsidR="004209BE" w:rsidRPr="000A34A3">
        <w:rPr>
          <w:rFonts w:ascii="Arial" w:hAnsi="Arial" w:cs="Arial"/>
          <w:iCs/>
          <w:color w:val="auto"/>
          <w:sz w:val="22"/>
          <w:szCs w:val="22"/>
        </w:rPr>
        <w:t>will</w:t>
      </w:r>
      <w:r w:rsidRPr="000A34A3">
        <w:rPr>
          <w:rFonts w:ascii="Arial" w:hAnsi="Arial" w:cs="Arial"/>
          <w:iCs/>
          <w:color w:val="auto"/>
          <w:sz w:val="22"/>
          <w:szCs w:val="22"/>
        </w:rPr>
        <w:t xml:space="preserve"> be settled by arbitration. The arbitration </w:t>
      </w:r>
      <w:r w:rsidR="004209BE" w:rsidRPr="000A34A3">
        <w:rPr>
          <w:rFonts w:ascii="Arial" w:hAnsi="Arial" w:cs="Arial"/>
          <w:iCs/>
          <w:color w:val="auto"/>
          <w:sz w:val="22"/>
          <w:szCs w:val="22"/>
        </w:rPr>
        <w:t>will</w:t>
      </w:r>
      <w:r w:rsidRPr="000A34A3">
        <w:rPr>
          <w:rFonts w:ascii="Arial" w:hAnsi="Arial" w:cs="Arial"/>
          <w:iCs/>
          <w:color w:val="auto"/>
          <w:sz w:val="22"/>
          <w:szCs w:val="22"/>
        </w:rPr>
        <w:t xml:space="preserve"> be conducted in accordance with the modalities to be agreed upon by the Parties or, in the absence of agreement, with the rules of arbitration of the International Chamber of Commerce. The Parties </w:t>
      </w:r>
      <w:r w:rsidR="004209BE" w:rsidRPr="000A34A3">
        <w:rPr>
          <w:rFonts w:ascii="Arial" w:hAnsi="Arial" w:cs="Arial"/>
          <w:iCs/>
          <w:color w:val="auto"/>
          <w:sz w:val="22"/>
          <w:szCs w:val="22"/>
        </w:rPr>
        <w:t>will</w:t>
      </w:r>
      <w:r w:rsidRPr="000A34A3">
        <w:rPr>
          <w:rFonts w:ascii="Arial" w:hAnsi="Arial" w:cs="Arial"/>
          <w:iCs/>
          <w:color w:val="auto"/>
          <w:sz w:val="22"/>
          <w:szCs w:val="22"/>
        </w:rPr>
        <w:t xml:space="preserve"> accept the arbitral award as final. </w:t>
      </w:r>
    </w:p>
    <w:p w14:paraId="16E971D0" w14:textId="77777777" w:rsidR="003E449D" w:rsidRPr="000A34A3" w:rsidRDefault="003E449D" w:rsidP="0074395F">
      <w:pPr>
        <w:pStyle w:val="Default"/>
        <w:keepLines/>
        <w:ind w:left="426" w:hanging="426"/>
        <w:jc w:val="both"/>
        <w:rPr>
          <w:rFonts w:ascii="Arial" w:hAnsi="Arial" w:cs="Arial"/>
          <w:iCs/>
          <w:color w:val="auto"/>
          <w:sz w:val="22"/>
          <w:szCs w:val="22"/>
        </w:rPr>
      </w:pPr>
    </w:p>
    <w:p w14:paraId="14C00897" w14:textId="46BBE5A7" w:rsidR="003D29FC" w:rsidRPr="000A34A3" w:rsidRDefault="00D33A8F" w:rsidP="0074395F">
      <w:pPr>
        <w:pStyle w:val="Default"/>
        <w:keepLines/>
        <w:numPr>
          <w:ilvl w:val="0"/>
          <w:numId w:val="1"/>
        </w:numPr>
        <w:ind w:left="426" w:hanging="426"/>
        <w:jc w:val="both"/>
        <w:rPr>
          <w:rFonts w:ascii="Arial" w:hAnsi="Arial" w:cs="Arial"/>
          <w:iCs/>
          <w:color w:val="auto"/>
          <w:sz w:val="22"/>
          <w:szCs w:val="22"/>
        </w:rPr>
      </w:pPr>
      <w:r w:rsidRPr="000A34A3">
        <w:rPr>
          <w:rFonts w:ascii="Arial" w:hAnsi="Arial" w:cs="Arial"/>
          <w:sz w:val="22"/>
          <w:szCs w:val="22"/>
        </w:rPr>
        <w:t xml:space="preserve">This </w:t>
      </w:r>
      <w:r w:rsidR="00AA2A4A" w:rsidRPr="000A34A3">
        <w:rPr>
          <w:rFonts w:ascii="Arial" w:hAnsi="Arial" w:cs="Arial"/>
          <w:sz w:val="22"/>
          <w:szCs w:val="22"/>
        </w:rPr>
        <w:t xml:space="preserve">Agreement </w:t>
      </w:r>
      <w:r w:rsidRPr="000A34A3">
        <w:rPr>
          <w:rFonts w:ascii="Arial" w:hAnsi="Arial" w:cs="Arial"/>
          <w:sz w:val="22"/>
          <w:szCs w:val="22"/>
        </w:rPr>
        <w:t>may be amended only by written agreement duly signed by the authorized representatives of the Parties.</w:t>
      </w:r>
      <w:r w:rsidR="003D29FC" w:rsidRPr="000A34A3">
        <w:rPr>
          <w:rFonts w:ascii="Arial" w:hAnsi="Arial" w:cs="Arial"/>
          <w:sz w:val="22"/>
          <w:szCs w:val="22"/>
        </w:rPr>
        <w:t xml:space="preserve"> </w:t>
      </w:r>
      <w:r w:rsidR="00AA2A4A" w:rsidRPr="000A34A3">
        <w:rPr>
          <w:rFonts w:ascii="Arial" w:hAnsi="Arial" w:cs="Arial"/>
          <w:sz w:val="22"/>
          <w:szCs w:val="22"/>
        </w:rPr>
        <w:t>N</w:t>
      </w:r>
      <w:r w:rsidR="003D29FC" w:rsidRPr="000A34A3">
        <w:rPr>
          <w:rFonts w:ascii="Arial" w:hAnsi="Arial" w:cs="Arial"/>
          <w:sz w:val="22"/>
          <w:szCs w:val="22"/>
        </w:rPr>
        <w:t xml:space="preserve">either </w:t>
      </w:r>
      <w:r w:rsidR="003C47C2" w:rsidRPr="000A34A3">
        <w:rPr>
          <w:rFonts w:ascii="Arial" w:hAnsi="Arial" w:cs="Arial"/>
          <w:sz w:val="22"/>
          <w:szCs w:val="22"/>
        </w:rPr>
        <w:t>P</w:t>
      </w:r>
      <w:r w:rsidR="003D29FC" w:rsidRPr="000A34A3">
        <w:rPr>
          <w:rFonts w:ascii="Arial" w:hAnsi="Arial" w:cs="Arial"/>
          <w:sz w:val="22"/>
          <w:szCs w:val="22"/>
        </w:rPr>
        <w:t xml:space="preserve">arty </w:t>
      </w:r>
      <w:r w:rsidR="004209BE" w:rsidRPr="000A34A3">
        <w:rPr>
          <w:rFonts w:ascii="Arial" w:hAnsi="Arial" w:cs="Arial"/>
          <w:sz w:val="22"/>
          <w:szCs w:val="22"/>
        </w:rPr>
        <w:t>will</w:t>
      </w:r>
      <w:r w:rsidR="003D29FC" w:rsidRPr="000A34A3">
        <w:rPr>
          <w:rFonts w:ascii="Arial" w:hAnsi="Arial" w:cs="Arial"/>
          <w:sz w:val="22"/>
          <w:szCs w:val="22"/>
        </w:rPr>
        <w:t xml:space="preserve"> assign, transfer, or deal in any other manner with its rights and obligations under this </w:t>
      </w:r>
      <w:r w:rsidR="00AA2A4A" w:rsidRPr="000A34A3">
        <w:rPr>
          <w:rFonts w:ascii="Arial" w:hAnsi="Arial" w:cs="Arial"/>
          <w:sz w:val="22"/>
          <w:szCs w:val="22"/>
        </w:rPr>
        <w:t xml:space="preserve">Agreement </w:t>
      </w:r>
      <w:r w:rsidR="003C47C2" w:rsidRPr="000A34A3">
        <w:rPr>
          <w:rFonts w:ascii="Arial" w:hAnsi="Arial" w:cs="Arial"/>
          <w:sz w:val="22"/>
          <w:szCs w:val="22"/>
        </w:rPr>
        <w:t>without the express prior written consent of the other Party</w:t>
      </w:r>
      <w:r w:rsidR="003D29FC" w:rsidRPr="000A34A3">
        <w:rPr>
          <w:rFonts w:ascii="Arial" w:hAnsi="Arial" w:cs="Arial"/>
          <w:sz w:val="22"/>
          <w:szCs w:val="22"/>
        </w:rPr>
        <w:t>.</w:t>
      </w:r>
    </w:p>
    <w:p w14:paraId="26163C09" w14:textId="77777777" w:rsidR="000A7DC5" w:rsidRPr="000A34A3" w:rsidRDefault="000A7DC5" w:rsidP="000A7DC5">
      <w:pPr>
        <w:pStyle w:val="ListParagraph"/>
        <w:ind w:left="426" w:hanging="426"/>
        <w:rPr>
          <w:sz w:val="22"/>
          <w:szCs w:val="22"/>
        </w:rPr>
      </w:pPr>
    </w:p>
    <w:p w14:paraId="3E09DB12" w14:textId="03F91AFF" w:rsidR="00876A34" w:rsidRPr="000A34A3" w:rsidRDefault="00AA2A4A" w:rsidP="00EE170F">
      <w:pPr>
        <w:pStyle w:val="ListParagraph"/>
        <w:numPr>
          <w:ilvl w:val="0"/>
          <w:numId w:val="1"/>
        </w:numPr>
        <w:ind w:left="426" w:hanging="426"/>
        <w:jc w:val="both"/>
        <w:rPr>
          <w:sz w:val="22"/>
          <w:szCs w:val="22"/>
        </w:rPr>
      </w:pPr>
      <w:r w:rsidRPr="000A34A3">
        <w:rPr>
          <w:sz w:val="22"/>
          <w:szCs w:val="22"/>
        </w:rPr>
        <w:t>IARC/WHO reserves the right to</w:t>
      </w:r>
      <w:r w:rsidR="000A7DC5" w:rsidRPr="000A34A3">
        <w:rPr>
          <w:sz w:val="22"/>
          <w:szCs w:val="22"/>
        </w:rPr>
        <w:t xml:space="preserve"> terminate this </w:t>
      </w:r>
      <w:r w:rsidRPr="000A34A3">
        <w:rPr>
          <w:sz w:val="22"/>
          <w:szCs w:val="22"/>
        </w:rPr>
        <w:t xml:space="preserve">Agreement </w:t>
      </w:r>
      <w:r w:rsidR="000A7DC5" w:rsidRPr="000A34A3">
        <w:rPr>
          <w:sz w:val="22"/>
          <w:szCs w:val="22"/>
        </w:rPr>
        <w:t>upon 30 days’ written notice</w:t>
      </w:r>
      <w:r w:rsidRPr="000A34A3">
        <w:rPr>
          <w:sz w:val="22"/>
          <w:szCs w:val="22"/>
        </w:rPr>
        <w:t xml:space="preserve"> to the Receiving Institute</w:t>
      </w:r>
      <w:r w:rsidR="000A7DC5" w:rsidRPr="000A34A3">
        <w:rPr>
          <w:sz w:val="22"/>
          <w:szCs w:val="22"/>
        </w:rPr>
        <w:t xml:space="preserve">. </w:t>
      </w:r>
    </w:p>
    <w:p w14:paraId="1B26050D" w14:textId="77777777" w:rsidR="00876A34" w:rsidRPr="000A34A3" w:rsidRDefault="00876A34" w:rsidP="00876A34">
      <w:pPr>
        <w:pStyle w:val="ListParagraph"/>
        <w:ind w:left="0"/>
        <w:jc w:val="both"/>
        <w:rPr>
          <w:sz w:val="22"/>
          <w:szCs w:val="22"/>
        </w:rPr>
      </w:pPr>
    </w:p>
    <w:p w14:paraId="1C9C9074" w14:textId="752DA1E7" w:rsidR="000A7DC5" w:rsidRPr="000A34A3" w:rsidRDefault="000A7DC5" w:rsidP="00EE170F">
      <w:pPr>
        <w:pStyle w:val="ListParagraph"/>
        <w:numPr>
          <w:ilvl w:val="0"/>
          <w:numId w:val="1"/>
        </w:numPr>
        <w:ind w:left="426" w:hanging="426"/>
        <w:jc w:val="both"/>
        <w:rPr>
          <w:sz w:val="22"/>
          <w:szCs w:val="22"/>
        </w:rPr>
      </w:pPr>
      <w:r w:rsidRPr="000A34A3">
        <w:rPr>
          <w:sz w:val="22"/>
          <w:szCs w:val="22"/>
        </w:rPr>
        <w:t xml:space="preserve">Upon </w:t>
      </w:r>
      <w:r w:rsidR="00876A34" w:rsidRPr="000A34A3">
        <w:rPr>
          <w:sz w:val="22"/>
          <w:szCs w:val="22"/>
        </w:rPr>
        <w:t xml:space="preserve">expiry or earlier </w:t>
      </w:r>
      <w:r w:rsidRPr="000A34A3">
        <w:rPr>
          <w:sz w:val="22"/>
          <w:szCs w:val="22"/>
        </w:rPr>
        <w:t xml:space="preserve">termination of this </w:t>
      </w:r>
      <w:r w:rsidR="00AA2A4A" w:rsidRPr="000A34A3">
        <w:rPr>
          <w:sz w:val="22"/>
          <w:szCs w:val="22"/>
        </w:rPr>
        <w:t>Agreement</w:t>
      </w:r>
      <w:r w:rsidRPr="000A34A3">
        <w:rPr>
          <w:sz w:val="22"/>
          <w:szCs w:val="22"/>
        </w:rPr>
        <w:t xml:space="preserve">, the Receiving Institute will </w:t>
      </w:r>
      <w:r w:rsidR="00AA2A4A" w:rsidRPr="000A34A3">
        <w:rPr>
          <w:sz w:val="22"/>
          <w:szCs w:val="22"/>
        </w:rPr>
        <w:t xml:space="preserve">immediately cease any use, and </w:t>
      </w:r>
      <w:r w:rsidRPr="000A34A3">
        <w:rPr>
          <w:sz w:val="22"/>
          <w:szCs w:val="22"/>
        </w:rPr>
        <w:t>securely dispose of the Data</w:t>
      </w:r>
      <w:r w:rsidR="00AA2A4A" w:rsidRPr="000A34A3">
        <w:rPr>
          <w:sz w:val="22"/>
          <w:szCs w:val="22"/>
        </w:rPr>
        <w:t xml:space="preserve">, </w:t>
      </w:r>
      <w:r w:rsidRPr="000A34A3">
        <w:rPr>
          <w:sz w:val="22"/>
          <w:szCs w:val="22"/>
        </w:rPr>
        <w:t xml:space="preserve">delete the Data </w:t>
      </w:r>
      <w:r w:rsidR="00AA2A4A" w:rsidRPr="000A34A3">
        <w:rPr>
          <w:sz w:val="22"/>
          <w:szCs w:val="22"/>
        </w:rPr>
        <w:t xml:space="preserve">or otherwise in accordance with </w:t>
      </w:r>
      <w:r w:rsidRPr="000A34A3">
        <w:rPr>
          <w:sz w:val="22"/>
          <w:szCs w:val="22"/>
        </w:rPr>
        <w:t>IARC/WHO</w:t>
      </w:r>
      <w:r w:rsidR="00AA2A4A" w:rsidRPr="000A34A3">
        <w:rPr>
          <w:sz w:val="22"/>
          <w:szCs w:val="22"/>
        </w:rPr>
        <w:t>’s instructions</w:t>
      </w:r>
      <w:r w:rsidRPr="000A34A3">
        <w:rPr>
          <w:sz w:val="22"/>
          <w:szCs w:val="22"/>
        </w:rPr>
        <w:t xml:space="preserve">. </w:t>
      </w:r>
    </w:p>
    <w:p w14:paraId="3D5E659E" w14:textId="77777777" w:rsidR="003D29FC" w:rsidRPr="000A34A3" w:rsidRDefault="003D29FC" w:rsidP="0074395F">
      <w:pPr>
        <w:pStyle w:val="ListParagraph"/>
        <w:ind w:left="426" w:hanging="426"/>
        <w:rPr>
          <w:sz w:val="22"/>
          <w:szCs w:val="22"/>
        </w:rPr>
      </w:pPr>
    </w:p>
    <w:p w14:paraId="696D3011" w14:textId="5A885CC5" w:rsidR="003D29FC" w:rsidRPr="000A34A3" w:rsidRDefault="003D29FC" w:rsidP="0074395F">
      <w:pPr>
        <w:pStyle w:val="Default"/>
        <w:keepLines/>
        <w:numPr>
          <w:ilvl w:val="0"/>
          <w:numId w:val="1"/>
        </w:numPr>
        <w:ind w:left="426" w:hanging="426"/>
        <w:jc w:val="both"/>
        <w:rPr>
          <w:rFonts w:ascii="Arial" w:hAnsi="Arial" w:cs="Arial"/>
          <w:iCs/>
          <w:color w:val="auto"/>
          <w:sz w:val="22"/>
          <w:szCs w:val="22"/>
        </w:rPr>
      </w:pPr>
      <w:r w:rsidRPr="000A34A3">
        <w:rPr>
          <w:rFonts w:ascii="Arial" w:hAnsi="Arial" w:cs="Arial"/>
          <w:sz w:val="22"/>
          <w:szCs w:val="22"/>
        </w:rPr>
        <w:t xml:space="preserve">This </w:t>
      </w:r>
      <w:r w:rsidR="00AA2A4A" w:rsidRPr="000A34A3">
        <w:rPr>
          <w:rFonts w:ascii="Arial" w:hAnsi="Arial" w:cs="Arial"/>
          <w:sz w:val="22"/>
          <w:szCs w:val="22"/>
        </w:rPr>
        <w:t xml:space="preserve">Agreement </w:t>
      </w:r>
      <w:r w:rsidR="004209BE" w:rsidRPr="000A34A3">
        <w:rPr>
          <w:rFonts w:ascii="Arial" w:hAnsi="Arial" w:cs="Arial"/>
          <w:sz w:val="22"/>
          <w:szCs w:val="22"/>
        </w:rPr>
        <w:t>will</w:t>
      </w:r>
      <w:r w:rsidRPr="000A34A3">
        <w:rPr>
          <w:rFonts w:ascii="Arial" w:hAnsi="Arial" w:cs="Arial"/>
          <w:sz w:val="22"/>
          <w:szCs w:val="22"/>
        </w:rPr>
        <w:t xml:space="preserve"> in no way be construed as creating the relationship of principal and agent, of partnership in law or of joint venture as between </w:t>
      </w:r>
      <w:r w:rsidR="00946E76" w:rsidRPr="000A34A3">
        <w:rPr>
          <w:rFonts w:ascii="Arial" w:hAnsi="Arial" w:cs="Arial"/>
          <w:sz w:val="22"/>
          <w:szCs w:val="22"/>
        </w:rPr>
        <w:t>the Parties</w:t>
      </w:r>
      <w:r w:rsidRPr="000A34A3">
        <w:rPr>
          <w:rFonts w:ascii="Arial" w:hAnsi="Arial" w:cs="Arial"/>
          <w:sz w:val="22"/>
          <w:szCs w:val="22"/>
        </w:rPr>
        <w:t xml:space="preserve"> or any other person involved in the </w:t>
      </w:r>
      <w:r w:rsidR="00946E76" w:rsidRPr="000A34A3">
        <w:rPr>
          <w:rFonts w:ascii="Arial" w:hAnsi="Arial" w:cs="Arial"/>
          <w:sz w:val="22"/>
          <w:szCs w:val="22"/>
        </w:rPr>
        <w:t xml:space="preserve">Research </w:t>
      </w:r>
      <w:r w:rsidRPr="000A34A3">
        <w:rPr>
          <w:rFonts w:ascii="Arial" w:hAnsi="Arial" w:cs="Arial"/>
          <w:sz w:val="22"/>
          <w:szCs w:val="22"/>
        </w:rPr>
        <w:t xml:space="preserve">Project. </w:t>
      </w:r>
    </w:p>
    <w:p w14:paraId="1CD9FBEE" w14:textId="77777777" w:rsidR="003D29FC" w:rsidRPr="000A34A3" w:rsidRDefault="003D29FC" w:rsidP="0074395F">
      <w:pPr>
        <w:pStyle w:val="ListParagraph"/>
        <w:ind w:left="426" w:hanging="426"/>
        <w:rPr>
          <w:iCs/>
          <w:sz w:val="22"/>
          <w:szCs w:val="22"/>
          <w:lang w:val="en-GB"/>
        </w:rPr>
      </w:pPr>
    </w:p>
    <w:p w14:paraId="71A2A7AF" w14:textId="3C5BCE67" w:rsidR="003E449D" w:rsidRPr="000A34A3" w:rsidRDefault="003E449D" w:rsidP="0074395F">
      <w:pPr>
        <w:pStyle w:val="Default"/>
        <w:keepLines/>
        <w:numPr>
          <w:ilvl w:val="0"/>
          <w:numId w:val="1"/>
        </w:numPr>
        <w:ind w:left="426" w:hanging="426"/>
        <w:jc w:val="both"/>
        <w:rPr>
          <w:rFonts w:ascii="Arial" w:hAnsi="Arial" w:cs="Arial"/>
          <w:iCs/>
          <w:color w:val="auto"/>
          <w:sz w:val="22"/>
          <w:szCs w:val="22"/>
        </w:rPr>
      </w:pPr>
      <w:r w:rsidRPr="000A34A3">
        <w:rPr>
          <w:rFonts w:ascii="Arial" w:hAnsi="Arial" w:cs="Arial"/>
          <w:iCs/>
          <w:color w:val="auto"/>
          <w:sz w:val="22"/>
          <w:szCs w:val="22"/>
        </w:rPr>
        <w:t xml:space="preserve">This </w:t>
      </w:r>
      <w:r w:rsidR="00AA2A4A" w:rsidRPr="000A34A3">
        <w:rPr>
          <w:rFonts w:ascii="Arial" w:hAnsi="Arial" w:cs="Arial"/>
          <w:iCs/>
          <w:color w:val="auto"/>
          <w:sz w:val="22"/>
          <w:szCs w:val="22"/>
        </w:rPr>
        <w:t xml:space="preserve">Agreement </w:t>
      </w:r>
      <w:r w:rsidRPr="000A34A3">
        <w:rPr>
          <w:rFonts w:ascii="Arial" w:hAnsi="Arial" w:cs="Arial"/>
          <w:iCs/>
          <w:color w:val="auto"/>
          <w:sz w:val="22"/>
          <w:szCs w:val="22"/>
        </w:rPr>
        <w:t>may be executed in counterparts</w:t>
      </w:r>
      <w:r w:rsidR="009C7076" w:rsidRPr="000A34A3">
        <w:rPr>
          <w:rFonts w:ascii="Arial" w:hAnsi="Arial" w:cs="Arial"/>
          <w:iCs/>
          <w:color w:val="auto"/>
          <w:sz w:val="22"/>
          <w:szCs w:val="22"/>
        </w:rPr>
        <w:t xml:space="preserve"> and may be exchanged by electronic mail in .pdf format</w:t>
      </w:r>
      <w:r w:rsidRPr="000A34A3">
        <w:rPr>
          <w:rFonts w:ascii="Arial" w:hAnsi="Arial" w:cs="Arial"/>
          <w:iCs/>
          <w:color w:val="auto"/>
          <w:sz w:val="22"/>
          <w:szCs w:val="22"/>
        </w:rPr>
        <w:t xml:space="preserve">. All </w:t>
      </w:r>
      <w:r w:rsidR="00DB2CDF" w:rsidRPr="000A34A3">
        <w:rPr>
          <w:rFonts w:ascii="Arial" w:hAnsi="Arial" w:cs="Arial"/>
          <w:iCs/>
          <w:color w:val="auto"/>
          <w:sz w:val="22"/>
          <w:szCs w:val="22"/>
        </w:rPr>
        <w:t xml:space="preserve">properly </w:t>
      </w:r>
      <w:r w:rsidRPr="000A34A3">
        <w:rPr>
          <w:rFonts w:ascii="Arial" w:hAnsi="Arial" w:cs="Arial"/>
          <w:iCs/>
          <w:color w:val="auto"/>
          <w:sz w:val="22"/>
          <w:szCs w:val="22"/>
        </w:rPr>
        <w:t xml:space="preserve">executed counterparts </w:t>
      </w:r>
      <w:r w:rsidR="009C7076" w:rsidRPr="000A34A3">
        <w:rPr>
          <w:rFonts w:ascii="Arial" w:hAnsi="Arial" w:cs="Arial"/>
          <w:iCs/>
          <w:color w:val="auto"/>
          <w:sz w:val="22"/>
          <w:szCs w:val="22"/>
        </w:rPr>
        <w:t xml:space="preserve">will </w:t>
      </w:r>
      <w:r w:rsidRPr="000A34A3">
        <w:rPr>
          <w:rFonts w:ascii="Arial" w:hAnsi="Arial" w:cs="Arial"/>
          <w:iCs/>
          <w:color w:val="auto"/>
          <w:sz w:val="22"/>
          <w:szCs w:val="22"/>
        </w:rPr>
        <w:t>constitute one document.</w:t>
      </w:r>
    </w:p>
    <w:p w14:paraId="0807D6B2" w14:textId="77777777" w:rsidR="00DA07F9" w:rsidRPr="00AA7EAA" w:rsidRDefault="00DA07F9" w:rsidP="0074395F">
      <w:pPr>
        <w:pStyle w:val="Default"/>
        <w:ind w:left="426" w:hanging="426"/>
        <w:jc w:val="both"/>
        <w:rPr>
          <w:rFonts w:ascii="Arial" w:hAnsi="Arial" w:cs="Arial"/>
          <w:color w:val="auto"/>
          <w:sz w:val="22"/>
          <w:szCs w:val="22"/>
          <w:lang w:val="en-US"/>
        </w:rPr>
      </w:pPr>
    </w:p>
    <w:p w14:paraId="2FC4105B" w14:textId="10105A6A" w:rsidR="005B71A5" w:rsidRDefault="005B71A5" w:rsidP="00F4339E">
      <w:pPr>
        <w:rPr>
          <w:sz w:val="22"/>
          <w:szCs w:val="22"/>
        </w:rPr>
      </w:pPr>
    </w:p>
    <w:p w14:paraId="5E69418A" w14:textId="070436D9" w:rsidR="000A34A3" w:rsidRDefault="000A34A3" w:rsidP="00F4339E">
      <w:pPr>
        <w:rPr>
          <w:sz w:val="22"/>
          <w:szCs w:val="22"/>
        </w:rPr>
      </w:pPr>
    </w:p>
    <w:p w14:paraId="47B8C73F" w14:textId="16C0A05E" w:rsidR="000A34A3" w:rsidRDefault="000A34A3" w:rsidP="00F4339E">
      <w:pPr>
        <w:rPr>
          <w:sz w:val="22"/>
          <w:szCs w:val="22"/>
        </w:rPr>
      </w:pPr>
    </w:p>
    <w:p w14:paraId="76D4FFE0" w14:textId="64692A63" w:rsidR="000A34A3" w:rsidRDefault="000A34A3" w:rsidP="00F4339E">
      <w:pPr>
        <w:rPr>
          <w:sz w:val="22"/>
          <w:szCs w:val="22"/>
        </w:rPr>
      </w:pPr>
    </w:p>
    <w:p w14:paraId="318BF51A" w14:textId="6146B7D1" w:rsidR="000A34A3" w:rsidRDefault="000A34A3" w:rsidP="00F4339E">
      <w:pPr>
        <w:rPr>
          <w:sz w:val="22"/>
          <w:szCs w:val="22"/>
        </w:rPr>
      </w:pPr>
    </w:p>
    <w:p w14:paraId="7106B0CD" w14:textId="28B9AD8C" w:rsidR="000A34A3" w:rsidRDefault="000A34A3" w:rsidP="00F4339E">
      <w:pPr>
        <w:rPr>
          <w:sz w:val="22"/>
          <w:szCs w:val="22"/>
        </w:rPr>
      </w:pPr>
    </w:p>
    <w:p w14:paraId="76439E1C" w14:textId="1B15989A" w:rsidR="000A34A3" w:rsidRDefault="000A34A3" w:rsidP="00F4339E">
      <w:pPr>
        <w:rPr>
          <w:sz w:val="22"/>
          <w:szCs w:val="22"/>
        </w:rPr>
      </w:pPr>
    </w:p>
    <w:p w14:paraId="268C0C50" w14:textId="65C10DA9" w:rsidR="000A34A3" w:rsidRDefault="000A34A3" w:rsidP="00F4339E">
      <w:pPr>
        <w:rPr>
          <w:sz w:val="22"/>
          <w:szCs w:val="22"/>
        </w:rPr>
      </w:pPr>
    </w:p>
    <w:p w14:paraId="3A35F9DE" w14:textId="43BF7B96" w:rsidR="000A34A3" w:rsidRDefault="000A34A3" w:rsidP="00F4339E">
      <w:pPr>
        <w:rPr>
          <w:sz w:val="22"/>
          <w:szCs w:val="22"/>
        </w:rPr>
      </w:pPr>
    </w:p>
    <w:p w14:paraId="23F4FD57" w14:textId="08A7AFE7" w:rsidR="000A34A3" w:rsidRDefault="000A34A3" w:rsidP="00F4339E">
      <w:pPr>
        <w:rPr>
          <w:sz w:val="22"/>
          <w:szCs w:val="22"/>
        </w:rPr>
      </w:pPr>
    </w:p>
    <w:p w14:paraId="2413D45C" w14:textId="27C6A40A" w:rsidR="000A34A3" w:rsidRDefault="000A34A3" w:rsidP="00F4339E">
      <w:pPr>
        <w:rPr>
          <w:sz w:val="22"/>
          <w:szCs w:val="22"/>
        </w:rPr>
      </w:pPr>
    </w:p>
    <w:p w14:paraId="0A8FEC94" w14:textId="4E738E2E" w:rsidR="000A34A3" w:rsidRDefault="000A34A3" w:rsidP="00F4339E">
      <w:pPr>
        <w:rPr>
          <w:sz w:val="22"/>
          <w:szCs w:val="22"/>
        </w:rPr>
      </w:pPr>
    </w:p>
    <w:p w14:paraId="42225F31" w14:textId="3BAAA488" w:rsidR="000A34A3" w:rsidRDefault="000A34A3" w:rsidP="00F4339E">
      <w:pPr>
        <w:rPr>
          <w:sz w:val="22"/>
          <w:szCs w:val="22"/>
        </w:rPr>
      </w:pPr>
    </w:p>
    <w:p w14:paraId="1C76C50F" w14:textId="13728726" w:rsidR="000A34A3" w:rsidRDefault="000A34A3" w:rsidP="00F4339E">
      <w:pPr>
        <w:rPr>
          <w:sz w:val="22"/>
          <w:szCs w:val="22"/>
        </w:rPr>
      </w:pPr>
    </w:p>
    <w:p w14:paraId="2BB78736" w14:textId="3ACAE441" w:rsidR="000A34A3" w:rsidRDefault="000A34A3" w:rsidP="00F4339E">
      <w:pPr>
        <w:rPr>
          <w:sz w:val="22"/>
          <w:szCs w:val="22"/>
        </w:rPr>
      </w:pPr>
    </w:p>
    <w:p w14:paraId="14A36FF3" w14:textId="5D0A8B0D" w:rsidR="000A34A3" w:rsidRDefault="000A34A3" w:rsidP="00F4339E">
      <w:pPr>
        <w:rPr>
          <w:sz w:val="22"/>
          <w:szCs w:val="22"/>
        </w:rPr>
      </w:pPr>
    </w:p>
    <w:p w14:paraId="502D2E8A" w14:textId="705F4DC7" w:rsidR="000A34A3" w:rsidRDefault="000A34A3" w:rsidP="00F4339E">
      <w:pPr>
        <w:rPr>
          <w:sz w:val="22"/>
          <w:szCs w:val="22"/>
        </w:rPr>
      </w:pPr>
    </w:p>
    <w:p w14:paraId="0FB4348D" w14:textId="04AB9529" w:rsidR="00130CA9" w:rsidRPr="001E3EF8" w:rsidRDefault="00130CA9" w:rsidP="00F4339E">
      <w:pPr>
        <w:jc w:val="both"/>
        <w:rPr>
          <w:rFonts w:ascii="Arial" w:hAnsi="Arial" w:cs="Arial"/>
          <w:sz w:val="22"/>
          <w:szCs w:val="22"/>
        </w:rPr>
      </w:pPr>
      <w:r w:rsidRPr="001E3EF8">
        <w:rPr>
          <w:rFonts w:ascii="Arial" w:hAnsi="Arial" w:cs="Arial"/>
          <w:sz w:val="22"/>
          <w:szCs w:val="22"/>
        </w:rPr>
        <w:t xml:space="preserve">This </w:t>
      </w:r>
      <w:r w:rsidR="00AA2A4A" w:rsidRPr="001E3EF8">
        <w:rPr>
          <w:rFonts w:ascii="Arial" w:hAnsi="Arial" w:cs="Arial"/>
          <w:sz w:val="22"/>
          <w:szCs w:val="22"/>
        </w:rPr>
        <w:t xml:space="preserve">Agreement </w:t>
      </w:r>
      <w:r w:rsidRPr="001E3EF8">
        <w:rPr>
          <w:rFonts w:ascii="Arial" w:hAnsi="Arial" w:cs="Arial"/>
          <w:sz w:val="22"/>
          <w:szCs w:val="22"/>
        </w:rPr>
        <w:t xml:space="preserve">is duly signed on behalf of the Parties as follows: </w:t>
      </w:r>
    </w:p>
    <w:p w14:paraId="0F50AF43" w14:textId="77777777" w:rsidR="002D26D4" w:rsidRPr="001E3EF8" w:rsidRDefault="002D26D4" w:rsidP="00F4339E">
      <w:pPr>
        <w:jc w:val="both"/>
        <w:rPr>
          <w:rFonts w:ascii="Arial" w:hAnsi="Arial" w:cs="Arial"/>
          <w:sz w:val="22"/>
          <w:szCs w:val="22"/>
        </w:rPr>
      </w:pPr>
    </w:p>
    <w:p w14:paraId="25604CFF" w14:textId="77777777" w:rsidR="0003692F" w:rsidRPr="001E3EF8" w:rsidRDefault="0003692F" w:rsidP="00F4339E">
      <w:pPr>
        <w:jc w:val="both"/>
        <w:rPr>
          <w:rFonts w:ascii="Arial" w:hAnsi="Arial" w:cs="Arial"/>
          <w:sz w:val="22"/>
          <w:szCs w:val="22"/>
        </w:rPr>
      </w:pPr>
    </w:p>
    <w:tbl>
      <w:tblPr>
        <w:tblW w:w="9750" w:type="dxa"/>
        <w:tblLayout w:type="fixed"/>
        <w:tblLook w:val="04A0" w:firstRow="1" w:lastRow="0" w:firstColumn="1" w:lastColumn="0" w:noHBand="0" w:noVBand="1"/>
      </w:tblPr>
      <w:tblGrid>
        <w:gridCol w:w="4930"/>
        <w:gridCol w:w="4820"/>
      </w:tblGrid>
      <w:tr w:rsidR="0003692F" w:rsidRPr="001E3EF8" w14:paraId="10411D7F" w14:textId="77777777" w:rsidTr="00BD4657">
        <w:trPr>
          <w:cantSplit/>
        </w:trPr>
        <w:tc>
          <w:tcPr>
            <w:tcW w:w="4928" w:type="dxa"/>
            <w:hideMark/>
          </w:tcPr>
          <w:p w14:paraId="7A769A31" w14:textId="77777777" w:rsidR="0003692F" w:rsidRPr="001E3EF8" w:rsidRDefault="0003692F" w:rsidP="00876A34">
            <w:pPr>
              <w:autoSpaceDE w:val="0"/>
              <w:autoSpaceDN w:val="0"/>
              <w:adjustRightInd w:val="0"/>
              <w:rPr>
                <w:rFonts w:ascii="Arial" w:hAnsi="Arial" w:cs="Arial"/>
                <w:sz w:val="22"/>
                <w:szCs w:val="22"/>
              </w:rPr>
            </w:pPr>
            <w:r w:rsidRPr="001E3EF8">
              <w:rPr>
                <w:rFonts w:ascii="Arial" w:hAnsi="Arial" w:cs="Arial"/>
                <w:sz w:val="22"/>
                <w:szCs w:val="22"/>
              </w:rPr>
              <w:t xml:space="preserve">Signed for and on behalf of </w:t>
            </w:r>
            <w:r w:rsidR="00A16388" w:rsidRPr="001E3EF8">
              <w:rPr>
                <w:rFonts w:ascii="Arial" w:hAnsi="Arial" w:cs="Arial"/>
                <w:sz w:val="22"/>
                <w:szCs w:val="22"/>
              </w:rPr>
              <w:t>the Receiving Institute</w:t>
            </w:r>
            <w:r w:rsidRPr="001E3EF8">
              <w:rPr>
                <w:rFonts w:ascii="Arial" w:hAnsi="Arial" w:cs="Arial"/>
                <w:sz w:val="22"/>
                <w:szCs w:val="22"/>
              </w:rPr>
              <w:t>:</w:t>
            </w:r>
          </w:p>
        </w:tc>
        <w:tc>
          <w:tcPr>
            <w:tcW w:w="4819" w:type="dxa"/>
            <w:hideMark/>
          </w:tcPr>
          <w:p w14:paraId="3306358C" w14:textId="77777777" w:rsidR="0003692F" w:rsidRPr="001E3EF8" w:rsidRDefault="0003692F" w:rsidP="00F4339E">
            <w:pPr>
              <w:autoSpaceDE w:val="0"/>
              <w:autoSpaceDN w:val="0"/>
              <w:adjustRightInd w:val="0"/>
              <w:ind w:right="-250"/>
              <w:jc w:val="both"/>
              <w:rPr>
                <w:rFonts w:ascii="Arial" w:hAnsi="Arial" w:cs="Arial"/>
                <w:sz w:val="22"/>
                <w:szCs w:val="22"/>
              </w:rPr>
            </w:pPr>
            <w:r w:rsidRPr="001E3EF8">
              <w:rPr>
                <w:rFonts w:ascii="Arial" w:hAnsi="Arial" w:cs="Arial"/>
                <w:sz w:val="22"/>
                <w:szCs w:val="22"/>
              </w:rPr>
              <w:t xml:space="preserve">Signed for and </w:t>
            </w:r>
            <w:r w:rsidR="00F7319D" w:rsidRPr="001E3EF8">
              <w:rPr>
                <w:rFonts w:ascii="Arial" w:hAnsi="Arial" w:cs="Arial"/>
                <w:sz w:val="22"/>
                <w:szCs w:val="22"/>
              </w:rPr>
              <w:t>on behalf of IARC/WHO</w:t>
            </w:r>
            <w:r w:rsidRPr="001E3EF8">
              <w:rPr>
                <w:rFonts w:ascii="Arial" w:hAnsi="Arial" w:cs="Arial"/>
                <w:sz w:val="22"/>
                <w:szCs w:val="22"/>
              </w:rPr>
              <w:t>:</w:t>
            </w:r>
          </w:p>
        </w:tc>
      </w:tr>
      <w:tr w:rsidR="0003692F" w:rsidRPr="001E3EF8" w14:paraId="47D77218" w14:textId="77777777" w:rsidTr="00BD4657">
        <w:tc>
          <w:tcPr>
            <w:tcW w:w="4928" w:type="dxa"/>
          </w:tcPr>
          <w:p w14:paraId="2D153840" w14:textId="151A8F25" w:rsidR="0003692F" w:rsidRPr="001E3EF8" w:rsidRDefault="0003692F" w:rsidP="00F4339E">
            <w:pPr>
              <w:jc w:val="both"/>
              <w:rPr>
                <w:rFonts w:ascii="Arial" w:hAnsi="Arial" w:cs="Arial"/>
                <w:sz w:val="22"/>
                <w:szCs w:val="22"/>
              </w:rPr>
            </w:pPr>
          </w:p>
          <w:p w14:paraId="36F24AA5" w14:textId="04C8FEB1" w:rsidR="007E52DE" w:rsidRPr="001E3EF8" w:rsidRDefault="007E52DE" w:rsidP="00F4339E">
            <w:pPr>
              <w:jc w:val="both"/>
              <w:rPr>
                <w:rFonts w:ascii="Arial" w:hAnsi="Arial" w:cs="Arial"/>
                <w:sz w:val="22"/>
                <w:szCs w:val="22"/>
              </w:rPr>
            </w:pPr>
          </w:p>
          <w:p w14:paraId="2DDF8B2B" w14:textId="77777777" w:rsidR="007E52DE" w:rsidRPr="001E3EF8" w:rsidRDefault="007E52DE" w:rsidP="00F4339E">
            <w:pPr>
              <w:jc w:val="both"/>
              <w:rPr>
                <w:rFonts w:ascii="Arial" w:hAnsi="Arial" w:cs="Arial"/>
                <w:sz w:val="22"/>
                <w:szCs w:val="22"/>
              </w:rPr>
            </w:pPr>
          </w:p>
          <w:p w14:paraId="44F1BD4E" w14:textId="77777777" w:rsidR="007E52DE" w:rsidRPr="001E3EF8" w:rsidRDefault="007E52DE" w:rsidP="00F4339E">
            <w:pPr>
              <w:jc w:val="both"/>
              <w:rPr>
                <w:rFonts w:ascii="Arial" w:hAnsi="Arial" w:cs="Arial"/>
                <w:sz w:val="22"/>
                <w:szCs w:val="22"/>
              </w:rPr>
            </w:pPr>
          </w:p>
          <w:p w14:paraId="221BC20C" w14:textId="6AA1CDF3" w:rsidR="0003692F" w:rsidRPr="001E3EF8" w:rsidRDefault="0003692F" w:rsidP="00F4339E">
            <w:pPr>
              <w:jc w:val="both"/>
              <w:rPr>
                <w:rFonts w:ascii="Arial" w:hAnsi="Arial" w:cs="Arial"/>
                <w:sz w:val="22"/>
                <w:szCs w:val="22"/>
              </w:rPr>
            </w:pPr>
          </w:p>
          <w:p w14:paraId="1DF01530" w14:textId="60F18CB4" w:rsidR="0003692F" w:rsidRPr="001E3EF8" w:rsidRDefault="0003692F" w:rsidP="00D62222">
            <w:pPr>
              <w:tabs>
                <w:tab w:val="left" w:pos="284"/>
              </w:tabs>
              <w:autoSpaceDE w:val="0"/>
              <w:autoSpaceDN w:val="0"/>
              <w:adjustRightInd w:val="0"/>
              <w:jc w:val="both"/>
              <w:rPr>
                <w:rFonts w:ascii="Arial" w:hAnsi="Arial" w:cs="Arial"/>
                <w:sz w:val="22"/>
                <w:szCs w:val="22"/>
              </w:rPr>
            </w:pPr>
            <w:r w:rsidRPr="001E3EF8">
              <w:rPr>
                <w:rFonts w:ascii="Arial" w:hAnsi="Arial" w:cs="Arial"/>
                <w:sz w:val="22"/>
                <w:szCs w:val="22"/>
              </w:rPr>
              <w:t>________________________________</w:t>
            </w:r>
          </w:p>
        </w:tc>
        <w:tc>
          <w:tcPr>
            <w:tcW w:w="4819" w:type="dxa"/>
          </w:tcPr>
          <w:p w14:paraId="1E698936" w14:textId="08F8301B" w:rsidR="0003692F" w:rsidRPr="001E3EF8" w:rsidRDefault="0003692F" w:rsidP="00F4339E">
            <w:pPr>
              <w:jc w:val="both"/>
              <w:rPr>
                <w:rFonts w:ascii="Arial" w:hAnsi="Arial" w:cs="Arial"/>
                <w:sz w:val="22"/>
                <w:szCs w:val="22"/>
              </w:rPr>
            </w:pPr>
          </w:p>
          <w:p w14:paraId="345A3C53" w14:textId="77777777" w:rsidR="007E52DE" w:rsidRPr="001E3EF8" w:rsidRDefault="007E52DE" w:rsidP="00F4339E">
            <w:pPr>
              <w:jc w:val="both"/>
              <w:rPr>
                <w:rFonts w:ascii="Arial" w:hAnsi="Arial" w:cs="Arial"/>
                <w:sz w:val="22"/>
                <w:szCs w:val="22"/>
              </w:rPr>
            </w:pPr>
          </w:p>
          <w:p w14:paraId="6F8E35BF" w14:textId="3DB0C325" w:rsidR="007E52DE" w:rsidRPr="001E3EF8" w:rsidRDefault="007E52DE" w:rsidP="00F4339E">
            <w:pPr>
              <w:jc w:val="both"/>
              <w:rPr>
                <w:rFonts w:ascii="Arial" w:hAnsi="Arial" w:cs="Arial"/>
                <w:sz w:val="22"/>
                <w:szCs w:val="22"/>
              </w:rPr>
            </w:pPr>
          </w:p>
          <w:p w14:paraId="413B2581" w14:textId="77777777" w:rsidR="007E52DE" w:rsidRPr="001E3EF8" w:rsidRDefault="007E52DE" w:rsidP="00F4339E">
            <w:pPr>
              <w:jc w:val="both"/>
              <w:rPr>
                <w:rFonts w:ascii="Arial" w:hAnsi="Arial" w:cs="Arial"/>
                <w:sz w:val="22"/>
                <w:szCs w:val="22"/>
              </w:rPr>
            </w:pPr>
          </w:p>
          <w:p w14:paraId="51C1ADFD" w14:textId="77777777" w:rsidR="0003692F" w:rsidRPr="001E3EF8" w:rsidRDefault="0003692F" w:rsidP="00F4339E">
            <w:pPr>
              <w:jc w:val="both"/>
              <w:rPr>
                <w:rFonts w:ascii="Arial" w:hAnsi="Arial" w:cs="Arial"/>
                <w:sz w:val="22"/>
                <w:szCs w:val="22"/>
              </w:rPr>
            </w:pPr>
          </w:p>
          <w:p w14:paraId="0E3CA6CB" w14:textId="77777777" w:rsidR="0003692F" w:rsidRPr="001E3EF8" w:rsidRDefault="0003692F" w:rsidP="00F4339E">
            <w:pPr>
              <w:autoSpaceDE w:val="0"/>
              <w:autoSpaceDN w:val="0"/>
              <w:adjustRightInd w:val="0"/>
              <w:jc w:val="both"/>
              <w:rPr>
                <w:rFonts w:ascii="Arial" w:hAnsi="Arial" w:cs="Arial"/>
                <w:sz w:val="22"/>
                <w:szCs w:val="22"/>
              </w:rPr>
            </w:pPr>
            <w:r w:rsidRPr="001E3EF8">
              <w:rPr>
                <w:rFonts w:ascii="Arial" w:hAnsi="Arial" w:cs="Arial"/>
                <w:sz w:val="22"/>
                <w:szCs w:val="22"/>
              </w:rPr>
              <w:t>________________________________</w:t>
            </w:r>
          </w:p>
        </w:tc>
      </w:tr>
      <w:tr w:rsidR="0003692F" w:rsidRPr="001E3EF8" w14:paraId="131242E5" w14:textId="77777777" w:rsidTr="00BD4657">
        <w:tc>
          <w:tcPr>
            <w:tcW w:w="4928" w:type="dxa"/>
            <w:hideMark/>
          </w:tcPr>
          <w:p w14:paraId="2F40CCF9" w14:textId="77777777" w:rsidR="0003692F" w:rsidRPr="001E3EF8" w:rsidRDefault="005B71A5" w:rsidP="00F4339E">
            <w:pPr>
              <w:autoSpaceDE w:val="0"/>
              <w:autoSpaceDN w:val="0"/>
              <w:adjustRightInd w:val="0"/>
              <w:jc w:val="both"/>
              <w:rPr>
                <w:rFonts w:ascii="Arial" w:hAnsi="Arial" w:cs="Arial"/>
                <w:sz w:val="22"/>
                <w:szCs w:val="22"/>
              </w:rPr>
            </w:pPr>
            <w:r w:rsidRPr="001E3EF8">
              <w:rPr>
                <w:rFonts w:ascii="Arial" w:hAnsi="Arial" w:cs="Arial"/>
                <w:sz w:val="22"/>
                <w:szCs w:val="22"/>
              </w:rPr>
              <w:t>T</w:t>
            </w:r>
            <w:r w:rsidR="00A16388" w:rsidRPr="001E3EF8">
              <w:rPr>
                <w:rFonts w:ascii="Arial" w:hAnsi="Arial" w:cs="Arial"/>
                <w:sz w:val="22"/>
                <w:szCs w:val="22"/>
              </w:rPr>
              <w:t>he Receiving Institute</w:t>
            </w:r>
            <w:r w:rsidR="0003692F" w:rsidRPr="001E3EF8">
              <w:rPr>
                <w:rFonts w:ascii="Arial" w:hAnsi="Arial" w:cs="Arial"/>
                <w:sz w:val="22"/>
                <w:szCs w:val="22"/>
              </w:rPr>
              <w:t>’s Authorized Official</w:t>
            </w:r>
          </w:p>
        </w:tc>
        <w:tc>
          <w:tcPr>
            <w:tcW w:w="4819" w:type="dxa"/>
            <w:hideMark/>
          </w:tcPr>
          <w:p w14:paraId="64044685" w14:textId="77777777" w:rsidR="0003692F" w:rsidRPr="001E3EF8" w:rsidRDefault="005B71A5" w:rsidP="00F4339E">
            <w:pPr>
              <w:autoSpaceDE w:val="0"/>
              <w:autoSpaceDN w:val="0"/>
              <w:adjustRightInd w:val="0"/>
              <w:rPr>
                <w:rFonts w:ascii="Arial" w:hAnsi="Arial" w:cs="Arial"/>
                <w:sz w:val="22"/>
                <w:szCs w:val="22"/>
              </w:rPr>
            </w:pPr>
            <w:r w:rsidRPr="001E3EF8">
              <w:rPr>
                <w:rFonts w:ascii="Arial" w:hAnsi="Arial" w:cs="Arial"/>
                <w:sz w:val="22"/>
                <w:szCs w:val="22"/>
              </w:rPr>
              <w:t>IARC/WHO’s</w:t>
            </w:r>
            <w:r w:rsidR="0003692F" w:rsidRPr="001E3EF8">
              <w:rPr>
                <w:rFonts w:ascii="Arial" w:hAnsi="Arial" w:cs="Arial"/>
                <w:sz w:val="22"/>
                <w:szCs w:val="22"/>
              </w:rPr>
              <w:t xml:space="preserve"> Authorized Official</w:t>
            </w:r>
          </w:p>
        </w:tc>
      </w:tr>
      <w:tr w:rsidR="0003692F" w:rsidRPr="001E3EF8" w14:paraId="237CCCDB" w14:textId="77777777" w:rsidTr="00BD4657">
        <w:tc>
          <w:tcPr>
            <w:tcW w:w="4928" w:type="dxa"/>
            <w:hideMark/>
          </w:tcPr>
          <w:p w14:paraId="3E9D1838" w14:textId="4B5183C9" w:rsidR="0003692F" w:rsidRPr="001E3EF8" w:rsidRDefault="00B05CC5" w:rsidP="00F4339E">
            <w:pPr>
              <w:autoSpaceDE w:val="0"/>
              <w:autoSpaceDN w:val="0"/>
              <w:adjustRightInd w:val="0"/>
              <w:jc w:val="both"/>
              <w:rPr>
                <w:rFonts w:ascii="Arial" w:hAnsi="Arial" w:cs="Arial"/>
                <w:sz w:val="22"/>
                <w:szCs w:val="22"/>
              </w:rPr>
            </w:pPr>
            <w:r w:rsidRPr="001E3EF8">
              <w:rPr>
                <w:rFonts w:ascii="Arial" w:hAnsi="Arial" w:cs="Arial"/>
                <w:sz w:val="22"/>
                <w:szCs w:val="22"/>
              </w:rPr>
              <w:t xml:space="preserve">Name: </w:t>
            </w:r>
          </w:p>
        </w:tc>
        <w:tc>
          <w:tcPr>
            <w:tcW w:w="4819" w:type="dxa"/>
            <w:hideMark/>
          </w:tcPr>
          <w:p w14:paraId="2BB6EBB2" w14:textId="77777777" w:rsidR="0003692F" w:rsidRPr="001E3EF8" w:rsidRDefault="0003692F" w:rsidP="00F4339E">
            <w:pPr>
              <w:autoSpaceDE w:val="0"/>
              <w:autoSpaceDN w:val="0"/>
              <w:adjustRightInd w:val="0"/>
              <w:rPr>
                <w:rFonts w:ascii="Arial" w:hAnsi="Arial" w:cs="Arial"/>
                <w:sz w:val="22"/>
                <w:szCs w:val="22"/>
              </w:rPr>
            </w:pPr>
            <w:r w:rsidRPr="001E3EF8">
              <w:rPr>
                <w:rFonts w:ascii="Arial" w:hAnsi="Arial" w:cs="Arial"/>
                <w:sz w:val="22"/>
                <w:szCs w:val="22"/>
              </w:rPr>
              <w:t>Name:</w:t>
            </w:r>
          </w:p>
        </w:tc>
      </w:tr>
      <w:tr w:rsidR="0003692F" w:rsidRPr="001E3EF8" w14:paraId="132A6C6A" w14:textId="77777777" w:rsidTr="00BD4657">
        <w:tc>
          <w:tcPr>
            <w:tcW w:w="4928" w:type="dxa"/>
            <w:hideMark/>
          </w:tcPr>
          <w:p w14:paraId="05CBA216" w14:textId="11399D46" w:rsidR="0003692F" w:rsidRPr="001E3EF8" w:rsidRDefault="0003692F" w:rsidP="00F4339E">
            <w:pPr>
              <w:autoSpaceDE w:val="0"/>
              <w:autoSpaceDN w:val="0"/>
              <w:adjustRightInd w:val="0"/>
              <w:jc w:val="both"/>
              <w:rPr>
                <w:rFonts w:ascii="Arial" w:hAnsi="Arial" w:cs="Arial"/>
                <w:sz w:val="22"/>
                <w:szCs w:val="22"/>
              </w:rPr>
            </w:pPr>
            <w:r w:rsidRPr="001E3EF8">
              <w:rPr>
                <w:rFonts w:ascii="Arial" w:hAnsi="Arial" w:cs="Arial"/>
                <w:sz w:val="22"/>
                <w:szCs w:val="22"/>
              </w:rPr>
              <w:t xml:space="preserve">Title: </w:t>
            </w:r>
          </w:p>
        </w:tc>
        <w:tc>
          <w:tcPr>
            <w:tcW w:w="4819" w:type="dxa"/>
            <w:hideMark/>
          </w:tcPr>
          <w:p w14:paraId="7015E621" w14:textId="77777777" w:rsidR="0003692F" w:rsidRPr="001E3EF8" w:rsidRDefault="0003692F" w:rsidP="00F4339E">
            <w:pPr>
              <w:autoSpaceDE w:val="0"/>
              <w:autoSpaceDN w:val="0"/>
              <w:adjustRightInd w:val="0"/>
              <w:rPr>
                <w:rFonts w:ascii="Arial" w:hAnsi="Arial" w:cs="Arial"/>
                <w:sz w:val="22"/>
                <w:szCs w:val="22"/>
              </w:rPr>
            </w:pPr>
            <w:r w:rsidRPr="001E3EF8">
              <w:rPr>
                <w:rFonts w:ascii="Arial" w:hAnsi="Arial" w:cs="Arial"/>
                <w:sz w:val="22"/>
                <w:szCs w:val="22"/>
              </w:rPr>
              <w:t>Title:</w:t>
            </w:r>
          </w:p>
        </w:tc>
      </w:tr>
      <w:tr w:rsidR="0003692F" w:rsidRPr="001E3EF8" w14:paraId="0A697EDC" w14:textId="77777777" w:rsidTr="00BD4657">
        <w:trPr>
          <w:trHeight w:val="98"/>
        </w:trPr>
        <w:tc>
          <w:tcPr>
            <w:tcW w:w="4928" w:type="dxa"/>
          </w:tcPr>
          <w:p w14:paraId="5D8DCBB0" w14:textId="6A534571" w:rsidR="0003692F" w:rsidRPr="001E3EF8" w:rsidRDefault="0003692F" w:rsidP="00F4339E">
            <w:pPr>
              <w:autoSpaceDE w:val="0"/>
              <w:autoSpaceDN w:val="0"/>
              <w:adjustRightInd w:val="0"/>
              <w:jc w:val="both"/>
              <w:rPr>
                <w:rFonts w:ascii="Arial" w:hAnsi="Arial" w:cs="Arial"/>
                <w:sz w:val="22"/>
                <w:szCs w:val="22"/>
              </w:rPr>
            </w:pPr>
            <w:r w:rsidRPr="001E3EF8">
              <w:rPr>
                <w:rFonts w:ascii="Arial" w:hAnsi="Arial" w:cs="Arial"/>
                <w:sz w:val="22"/>
                <w:szCs w:val="22"/>
              </w:rPr>
              <w:t>Date:</w:t>
            </w:r>
            <w:r w:rsidR="00F270C3" w:rsidRPr="001E3EF8">
              <w:rPr>
                <w:rFonts w:ascii="Arial" w:hAnsi="Arial" w:cs="Arial"/>
                <w:sz w:val="22"/>
                <w:szCs w:val="22"/>
              </w:rPr>
              <w:t xml:space="preserve"> </w:t>
            </w:r>
          </w:p>
          <w:p w14:paraId="23CC0D16" w14:textId="77777777" w:rsidR="009B4EBB" w:rsidRPr="001E3EF8" w:rsidRDefault="009B4EBB" w:rsidP="00F4339E">
            <w:pPr>
              <w:autoSpaceDE w:val="0"/>
              <w:autoSpaceDN w:val="0"/>
              <w:adjustRightInd w:val="0"/>
              <w:jc w:val="both"/>
              <w:rPr>
                <w:rFonts w:ascii="Arial" w:hAnsi="Arial" w:cs="Arial"/>
                <w:sz w:val="22"/>
                <w:szCs w:val="22"/>
              </w:rPr>
            </w:pPr>
          </w:p>
          <w:p w14:paraId="43A8E47D" w14:textId="77777777" w:rsidR="009B4EBB" w:rsidRPr="001E3EF8" w:rsidRDefault="009B4EBB" w:rsidP="00F4339E">
            <w:pPr>
              <w:autoSpaceDE w:val="0"/>
              <w:autoSpaceDN w:val="0"/>
              <w:adjustRightInd w:val="0"/>
              <w:jc w:val="both"/>
              <w:rPr>
                <w:rFonts w:ascii="Arial" w:hAnsi="Arial" w:cs="Arial"/>
                <w:sz w:val="22"/>
                <w:szCs w:val="22"/>
              </w:rPr>
            </w:pPr>
          </w:p>
          <w:p w14:paraId="41527670" w14:textId="77777777" w:rsidR="009B4EBB" w:rsidRPr="001E3EF8" w:rsidRDefault="009B4EBB" w:rsidP="00F43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3EF8">
              <w:rPr>
                <w:rFonts w:ascii="Arial" w:hAnsi="Arial" w:cs="Arial"/>
                <w:sz w:val="22"/>
                <w:szCs w:val="22"/>
              </w:rPr>
              <w:t xml:space="preserve">Read and acknowledged by the Principal </w:t>
            </w:r>
            <w:r w:rsidRPr="001E3EF8">
              <w:rPr>
                <w:rFonts w:ascii="Arial" w:hAnsi="Arial" w:cs="Arial"/>
                <w:sz w:val="22"/>
                <w:szCs w:val="22"/>
              </w:rPr>
              <w:br/>
              <w:t xml:space="preserve">Investigator of </w:t>
            </w:r>
            <w:r w:rsidR="00A16388" w:rsidRPr="001E3EF8">
              <w:rPr>
                <w:rFonts w:ascii="Arial" w:hAnsi="Arial" w:cs="Arial"/>
                <w:sz w:val="22"/>
                <w:szCs w:val="22"/>
              </w:rPr>
              <w:t>the Receiving Institute</w:t>
            </w:r>
            <w:r w:rsidRPr="001E3EF8">
              <w:rPr>
                <w:rFonts w:ascii="Arial" w:hAnsi="Arial" w:cs="Arial"/>
                <w:sz w:val="22"/>
                <w:szCs w:val="22"/>
              </w:rPr>
              <w:t xml:space="preserve">: </w:t>
            </w:r>
          </w:p>
          <w:tbl>
            <w:tblPr>
              <w:tblW w:w="9750" w:type="dxa"/>
              <w:tblLayout w:type="fixed"/>
              <w:tblLook w:val="04A0" w:firstRow="1" w:lastRow="0" w:firstColumn="1" w:lastColumn="0" w:noHBand="0" w:noVBand="1"/>
            </w:tblPr>
            <w:tblGrid>
              <w:gridCol w:w="9750"/>
            </w:tblGrid>
            <w:tr w:rsidR="009B4EBB" w:rsidRPr="001E3EF8" w14:paraId="73890CE3" w14:textId="77777777" w:rsidTr="00E847DB">
              <w:tc>
                <w:tcPr>
                  <w:tcW w:w="4928" w:type="dxa"/>
                </w:tcPr>
                <w:p w14:paraId="1396772A" w14:textId="77777777" w:rsidR="009B4EBB" w:rsidRPr="001E3EF8" w:rsidRDefault="009B4EBB" w:rsidP="00F4339E">
                  <w:pPr>
                    <w:jc w:val="both"/>
                    <w:rPr>
                      <w:rFonts w:ascii="Arial" w:hAnsi="Arial" w:cs="Arial"/>
                      <w:sz w:val="22"/>
                      <w:szCs w:val="22"/>
                    </w:rPr>
                  </w:pPr>
                </w:p>
                <w:p w14:paraId="0E663CE2" w14:textId="2FB1D072" w:rsidR="009B4EBB" w:rsidRPr="001E3EF8" w:rsidRDefault="009B4EBB" w:rsidP="00F4339E">
                  <w:pPr>
                    <w:jc w:val="both"/>
                    <w:rPr>
                      <w:rFonts w:ascii="Arial" w:hAnsi="Arial" w:cs="Arial"/>
                      <w:sz w:val="22"/>
                      <w:szCs w:val="22"/>
                    </w:rPr>
                  </w:pPr>
                </w:p>
                <w:p w14:paraId="53967D14" w14:textId="1A7669FE" w:rsidR="007E52DE" w:rsidRPr="001E3EF8" w:rsidRDefault="007E52DE" w:rsidP="00F4339E">
                  <w:pPr>
                    <w:jc w:val="both"/>
                    <w:rPr>
                      <w:rFonts w:ascii="Arial" w:hAnsi="Arial" w:cs="Arial"/>
                      <w:sz w:val="22"/>
                      <w:szCs w:val="22"/>
                    </w:rPr>
                  </w:pPr>
                </w:p>
                <w:p w14:paraId="4BCCF410" w14:textId="70267547" w:rsidR="007E52DE" w:rsidRPr="001E3EF8" w:rsidRDefault="007E52DE" w:rsidP="00F4339E">
                  <w:pPr>
                    <w:jc w:val="both"/>
                    <w:rPr>
                      <w:rFonts w:ascii="Arial" w:hAnsi="Arial" w:cs="Arial"/>
                      <w:sz w:val="22"/>
                      <w:szCs w:val="22"/>
                    </w:rPr>
                  </w:pPr>
                </w:p>
                <w:p w14:paraId="0E6E26A6" w14:textId="77777777" w:rsidR="007E52DE" w:rsidRPr="001E3EF8" w:rsidRDefault="007E52DE" w:rsidP="00F4339E">
                  <w:pPr>
                    <w:jc w:val="both"/>
                    <w:rPr>
                      <w:rFonts w:ascii="Arial" w:hAnsi="Arial" w:cs="Arial"/>
                      <w:sz w:val="22"/>
                      <w:szCs w:val="22"/>
                    </w:rPr>
                  </w:pPr>
                </w:p>
                <w:p w14:paraId="1455811E" w14:textId="77777777" w:rsidR="007E52DE" w:rsidRPr="001E3EF8" w:rsidRDefault="007E52DE" w:rsidP="00F4339E">
                  <w:pPr>
                    <w:jc w:val="both"/>
                    <w:rPr>
                      <w:rFonts w:ascii="Arial" w:hAnsi="Arial" w:cs="Arial"/>
                      <w:sz w:val="22"/>
                      <w:szCs w:val="22"/>
                    </w:rPr>
                  </w:pPr>
                </w:p>
                <w:p w14:paraId="033A6D8B" w14:textId="77777777" w:rsidR="009B4EBB" w:rsidRPr="001E3EF8" w:rsidRDefault="009B4EBB" w:rsidP="00F4339E">
                  <w:pPr>
                    <w:autoSpaceDE w:val="0"/>
                    <w:autoSpaceDN w:val="0"/>
                    <w:adjustRightInd w:val="0"/>
                    <w:jc w:val="both"/>
                    <w:rPr>
                      <w:rFonts w:ascii="Arial" w:hAnsi="Arial" w:cs="Arial"/>
                      <w:sz w:val="22"/>
                      <w:szCs w:val="22"/>
                    </w:rPr>
                  </w:pPr>
                  <w:r w:rsidRPr="001E3EF8">
                    <w:rPr>
                      <w:rFonts w:ascii="Arial" w:hAnsi="Arial" w:cs="Arial"/>
                      <w:sz w:val="22"/>
                      <w:szCs w:val="22"/>
                    </w:rPr>
                    <w:t>________________________________</w:t>
                  </w:r>
                </w:p>
              </w:tc>
            </w:tr>
            <w:tr w:rsidR="009B4EBB" w:rsidRPr="001E3EF8" w14:paraId="4EE781C2" w14:textId="77777777" w:rsidTr="00E847DB">
              <w:tc>
                <w:tcPr>
                  <w:tcW w:w="4928" w:type="dxa"/>
                  <w:hideMark/>
                </w:tcPr>
                <w:p w14:paraId="6BC064CA" w14:textId="77777777" w:rsidR="009B4EBB" w:rsidRPr="001E3EF8" w:rsidRDefault="009B4EBB" w:rsidP="00F4339E">
                  <w:pPr>
                    <w:autoSpaceDE w:val="0"/>
                    <w:autoSpaceDN w:val="0"/>
                    <w:adjustRightInd w:val="0"/>
                    <w:jc w:val="both"/>
                    <w:rPr>
                      <w:rFonts w:ascii="Arial" w:hAnsi="Arial" w:cs="Arial"/>
                      <w:sz w:val="22"/>
                      <w:szCs w:val="22"/>
                    </w:rPr>
                  </w:pPr>
                </w:p>
              </w:tc>
            </w:tr>
            <w:tr w:rsidR="009B4EBB" w:rsidRPr="001E3EF8" w14:paraId="4F853849" w14:textId="77777777" w:rsidTr="00E847DB">
              <w:tc>
                <w:tcPr>
                  <w:tcW w:w="4928" w:type="dxa"/>
                  <w:hideMark/>
                </w:tcPr>
                <w:p w14:paraId="2269CA5E" w14:textId="32CD598A" w:rsidR="009B4EBB" w:rsidRPr="001E3EF8" w:rsidRDefault="009B4EBB" w:rsidP="00F4339E">
                  <w:pPr>
                    <w:autoSpaceDE w:val="0"/>
                    <w:autoSpaceDN w:val="0"/>
                    <w:adjustRightInd w:val="0"/>
                    <w:jc w:val="both"/>
                    <w:rPr>
                      <w:rFonts w:ascii="Arial" w:hAnsi="Arial" w:cs="Arial"/>
                      <w:sz w:val="22"/>
                      <w:szCs w:val="22"/>
                    </w:rPr>
                  </w:pPr>
                  <w:r w:rsidRPr="001E3EF8">
                    <w:rPr>
                      <w:rFonts w:ascii="Arial" w:hAnsi="Arial" w:cs="Arial"/>
                      <w:sz w:val="22"/>
                      <w:szCs w:val="22"/>
                    </w:rPr>
                    <w:t xml:space="preserve">Name: </w:t>
                  </w:r>
                </w:p>
              </w:tc>
            </w:tr>
            <w:tr w:rsidR="009B4EBB" w:rsidRPr="001E3EF8" w14:paraId="0F74D506" w14:textId="77777777" w:rsidTr="00E847DB">
              <w:tc>
                <w:tcPr>
                  <w:tcW w:w="4928" w:type="dxa"/>
                  <w:hideMark/>
                </w:tcPr>
                <w:p w14:paraId="44CD34F1" w14:textId="0AF0D58F" w:rsidR="009B4EBB" w:rsidRPr="001E3EF8" w:rsidRDefault="009B4EBB" w:rsidP="00F4339E">
                  <w:pPr>
                    <w:autoSpaceDE w:val="0"/>
                    <w:autoSpaceDN w:val="0"/>
                    <w:adjustRightInd w:val="0"/>
                    <w:jc w:val="both"/>
                    <w:rPr>
                      <w:rFonts w:ascii="Arial" w:hAnsi="Arial" w:cs="Arial"/>
                      <w:sz w:val="22"/>
                      <w:szCs w:val="22"/>
                    </w:rPr>
                  </w:pPr>
                  <w:r w:rsidRPr="001E3EF8">
                    <w:rPr>
                      <w:rFonts w:ascii="Arial" w:hAnsi="Arial" w:cs="Arial"/>
                      <w:sz w:val="22"/>
                      <w:szCs w:val="22"/>
                    </w:rPr>
                    <w:t xml:space="preserve">Title: </w:t>
                  </w:r>
                </w:p>
              </w:tc>
            </w:tr>
            <w:tr w:rsidR="00EE170F" w:rsidRPr="001E3EF8" w14:paraId="44C879AF" w14:textId="77777777" w:rsidTr="00E847DB">
              <w:tc>
                <w:tcPr>
                  <w:tcW w:w="4928" w:type="dxa"/>
                </w:tcPr>
                <w:p w14:paraId="101D07FF" w14:textId="543D7AEE" w:rsidR="00EE170F" w:rsidRPr="001E3EF8" w:rsidRDefault="00EE170F" w:rsidP="00F4339E">
                  <w:pPr>
                    <w:autoSpaceDE w:val="0"/>
                    <w:autoSpaceDN w:val="0"/>
                    <w:adjustRightInd w:val="0"/>
                    <w:jc w:val="both"/>
                    <w:rPr>
                      <w:rFonts w:ascii="Arial" w:hAnsi="Arial" w:cs="Arial"/>
                      <w:sz w:val="22"/>
                      <w:szCs w:val="22"/>
                    </w:rPr>
                  </w:pPr>
                  <w:r w:rsidRPr="001E3EF8">
                    <w:rPr>
                      <w:rFonts w:ascii="Arial" w:hAnsi="Arial" w:cs="Arial"/>
                      <w:sz w:val="22"/>
                      <w:szCs w:val="22"/>
                    </w:rPr>
                    <w:t>Email:</w:t>
                  </w:r>
                  <w:r w:rsidR="00F270C3" w:rsidRPr="001E3EF8">
                    <w:rPr>
                      <w:rFonts w:ascii="Arial" w:hAnsi="Arial" w:cs="Arial"/>
                      <w:sz w:val="22"/>
                      <w:szCs w:val="22"/>
                    </w:rPr>
                    <w:t xml:space="preserve"> </w:t>
                  </w:r>
                </w:p>
              </w:tc>
            </w:tr>
            <w:tr w:rsidR="009B4EBB" w:rsidRPr="001E3EF8" w14:paraId="0E1924FA" w14:textId="77777777" w:rsidTr="00E847DB">
              <w:trPr>
                <w:trHeight w:val="98"/>
              </w:trPr>
              <w:tc>
                <w:tcPr>
                  <w:tcW w:w="4928" w:type="dxa"/>
                </w:tcPr>
                <w:p w14:paraId="59F10351" w14:textId="55A1EE33" w:rsidR="009B4EBB" w:rsidRPr="001E3EF8" w:rsidRDefault="009B4EBB" w:rsidP="00F4339E">
                  <w:pPr>
                    <w:autoSpaceDE w:val="0"/>
                    <w:autoSpaceDN w:val="0"/>
                    <w:adjustRightInd w:val="0"/>
                    <w:jc w:val="both"/>
                    <w:rPr>
                      <w:rFonts w:ascii="Arial" w:hAnsi="Arial" w:cs="Arial"/>
                      <w:sz w:val="22"/>
                      <w:szCs w:val="22"/>
                    </w:rPr>
                  </w:pPr>
                  <w:r w:rsidRPr="001E3EF8">
                    <w:rPr>
                      <w:rFonts w:ascii="Arial" w:hAnsi="Arial" w:cs="Arial"/>
                      <w:sz w:val="22"/>
                      <w:szCs w:val="22"/>
                    </w:rPr>
                    <w:t>Date:</w:t>
                  </w:r>
                  <w:r w:rsidR="00F270C3" w:rsidRPr="001E3EF8">
                    <w:rPr>
                      <w:rFonts w:ascii="Arial" w:hAnsi="Arial" w:cs="Arial"/>
                      <w:sz w:val="22"/>
                      <w:szCs w:val="22"/>
                    </w:rPr>
                    <w:t xml:space="preserve"> </w:t>
                  </w:r>
                </w:p>
              </w:tc>
            </w:tr>
          </w:tbl>
          <w:p w14:paraId="75AC4988" w14:textId="77777777" w:rsidR="009B4EBB" w:rsidRPr="001E3EF8" w:rsidRDefault="009B4EBB" w:rsidP="00F4339E">
            <w:pPr>
              <w:autoSpaceDE w:val="0"/>
              <w:autoSpaceDN w:val="0"/>
              <w:adjustRightInd w:val="0"/>
              <w:jc w:val="both"/>
              <w:rPr>
                <w:rFonts w:ascii="Arial" w:hAnsi="Arial" w:cs="Arial"/>
                <w:sz w:val="22"/>
                <w:szCs w:val="22"/>
              </w:rPr>
            </w:pPr>
          </w:p>
        </w:tc>
        <w:tc>
          <w:tcPr>
            <w:tcW w:w="4819" w:type="dxa"/>
          </w:tcPr>
          <w:p w14:paraId="6D8DE7E1" w14:textId="77777777" w:rsidR="0003692F" w:rsidRPr="001E3EF8" w:rsidRDefault="0003692F" w:rsidP="00F4339E">
            <w:pPr>
              <w:autoSpaceDE w:val="0"/>
              <w:autoSpaceDN w:val="0"/>
              <w:adjustRightInd w:val="0"/>
              <w:jc w:val="both"/>
              <w:rPr>
                <w:rFonts w:ascii="Arial" w:hAnsi="Arial" w:cs="Arial"/>
                <w:sz w:val="22"/>
                <w:szCs w:val="22"/>
              </w:rPr>
            </w:pPr>
            <w:r w:rsidRPr="001E3EF8">
              <w:rPr>
                <w:rFonts w:ascii="Arial" w:hAnsi="Arial" w:cs="Arial"/>
                <w:sz w:val="22"/>
                <w:szCs w:val="22"/>
              </w:rPr>
              <w:t>Date:</w:t>
            </w:r>
          </w:p>
          <w:p w14:paraId="78059E24" w14:textId="77777777" w:rsidR="00132E3D" w:rsidRPr="001E3EF8" w:rsidRDefault="00132E3D" w:rsidP="00F4339E">
            <w:pPr>
              <w:autoSpaceDE w:val="0"/>
              <w:autoSpaceDN w:val="0"/>
              <w:adjustRightInd w:val="0"/>
              <w:jc w:val="both"/>
              <w:rPr>
                <w:rFonts w:ascii="Arial" w:hAnsi="Arial" w:cs="Arial"/>
                <w:sz w:val="22"/>
                <w:szCs w:val="22"/>
              </w:rPr>
            </w:pPr>
          </w:p>
          <w:p w14:paraId="0A90D194" w14:textId="77777777" w:rsidR="00132E3D" w:rsidRPr="001E3EF8" w:rsidRDefault="00132E3D" w:rsidP="00F4339E">
            <w:pPr>
              <w:autoSpaceDE w:val="0"/>
              <w:autoSpaceDN w:val="0"/>
              <w:adjustRightInd w:val="0"/>
              <w:jc w:val="both"/>
              <w:rPr>
                <w:rFonts w:ascii="Arial" w:hAnsi="Arial" w:cs="Arial"/>
                <w:sz w:val="22"/>
                <w:szCs w:val="22"/>
              </w:rPr>
            </w:pPr>
          </w:p>
          <w:p w14:paraId="496DEF17" w14:textId="77777777" w:rsidR="00132E3D" w:rsidRPr="001E3EF8" w:rsidRDefault="00132E3D" w:rsidP="00F43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3EF8">
              <w:rPr>
                <w:rFonts w:ascii="Arial" w:hAnsi="Arial" w:cs="Arial"/>
                <w:sz w:val="22"/>
                <w:szCs w:val="22"/>
              </w:rPr>
              <w:t xml:space="preserve">Read and acknowledged by the Principal </w:t>
            </w:r>
            <w:r w:rsidRPr="001E3EF8">
              <w:rPr>
                <w:rFonts w:ascii="Arial" w:hAnsi="Arial" w:cs="Arial"/>
                <w:sz w:val="22"/>
                <w:szCs w:val="22"/>
              </w:rPr>
              <w:br/>
              <w:t xml:space="preserve">Investigator of IARC/WHO: </w:t>
            </w:r>
          </w:p>
          <w:tbl>
            <w:tblPr>
              <w:tblW w:w="9750" w:type="dxa"/>
              <w:tblLayout w:type="fixed"/>
              <w:tblLook w:val="04A0" w:firstRow="1" w:lastRow="0" w:firstColumn="1" w:lastColumn="0" w:noHBand="0" w:noVBand="1"/>
            </w:tblPr>
            <w:tblGrid>
              <w:gridCol w:w="9750"/>
            </w:tblGrid>
            <w:tr w:rsidR="00132E3D" w:rsidRPr="001E3EF8" w14:paraId="075752A4" w14:textId="77777777" w:rsidTr="00F4339E">
              <w:tc>
                <w:tcPr>
                  <w:tcW w:w="4928" w:type="dxa"/>
                </w:tcPr>
                <w:p w14:paraId="197A2F15" w14:textId="77777777" w:rsidR="00132E3D" w:rsidRPr="001E3EF8" w:rsidRDefault="00132E3D" w:rsidP="00F4339E">
                  <w:pPr>
                    <w:autoSpaceDE w:val="0"/>
                    <w:autoSpaceDN w:val="0"/>
                    <w:adjustRightInd w:val="0"/>
                    <w:jc w:val="both"/>
                    <w:rPr>
                      <w:rFonts w:ascii="Arial" w:hAnsi="Arial" w:cs="Arial"/>
                      <w:sz w:val="22"/>
                      <w:szCs w:val="22"/>
                    </w:rPr>
                  </w:pPr>
                </w:p>
                <w:p w14:paraId="7F6CF76A" w14:textId="73EAB34E" w:rsidR="00D7370D" w:rsidRPr="001E3EF8" w:rsidRDefault="00D7370D" w:rsidP="00F4339E">
                  <w:pPr>
                    <w:autoSpaceDE w:val="0"/>
                    <w:autoSpaceDN w:val="0"/>
                    <w:adjustRightInd w:val="0"/>
                    <w:jc w:val="both"/>
                    <w:rPr>
                      <w:rFonts w:ascii="Arial" w:hAnsi="Arial" w:cs="Arial"/>
                      <w:sz w:val="22"/>
                      <w:szCs w:val="22"/>
                    </w:rPr>
                  </w:pPr>
                </w:p>
                <w:p w14:paraId="0DEDAA81" w14:textId="71B2D161" w:rsidR="007E52DE" w:rsidRPr="001E3EF8" w:rsidRDefault="007E52DE" w:rsidP="00F4339E">
                  <w:pPr>
                    <w:autoSpaceDE w:val="0"/>
                    <w:autoSpaceDN w:val="0"/>
                    <w:adjustRightInd w:val="0"/>
                    <w:jc w:val="both"/>
                    <w:rPr>
                      <w:rFonts w:ascii="Arial" w:hAnsi="Arial" w:cs="Arial"/>
                      <w:sz w:val="22"/>
                      <w:szCs w:val="22"/>
                    </w:rPr>
                  </w:pPr>
                </w:p>
                <w:p w14:paraId="7417711E" w14:textId="403C1064" w:rsidR="007E52DE" w:rsidRPr="001E3EF8" w:rsidRDefault="007E52DE" w:rsidP="00F4339E">
                  <w:pPr>
                    <w:autoSpaceDE w:val="0"/>
                    <w:autoSpaceDN w:val="0"/>
                    <w:adjustRightInd w:val="0"/>
                    <w:jc w:val="both"/>
                    <w:rPr>
                      <w:rFonts w:ascii="Arial" w:hAnsi="Arial" w:cs="Arial"/>
                      <w:sz w:val="22"/>
                      <w:szCs w:val="22"/>
                    </w:rPr>
                  </w:pPr>
                </w:p>
                <w:p w14:paraId="5B4D9B73" w14:textId="77777777" w:rsidR="007E52DE" w:rsidRPr="001E3EF8" w:rsidRDefault="007E52DE" w:rsidP="00F4339E">
                  <w:pPr>
                    <w:autoSpaceDE w:val="0"/>
                    <w:autoSpaceDN w:val="0"/>
                    <w:adjustRightInd w:val="0"/>
                    <w:jc w:val="both"/>
                    <w:rPr>
                      <w:rFonts w:ascii="Arial" w:hAnsi="Arial" w:cs="Arial"/>
                      <w:sz w:val="22"/>
                      <w:szCs w:val="22"/>
                    </w:rPr>
                  </w:pPr>
                </w:p>
                <w:p w14:paraId="4C799A6F" w14:textId="77777777" w:rsidR="007E52DE" w:rsidRPr="001E3EF8" w:rsidRDefault="007E52DE" w:rsidP="00F4339E">
                  <w:pPr>
                    <w:autoSpaceDE w:val="0"/>
                    <w:autoSpaceDN w:val="0"/>
                    <w:adjustRightInd w:val="0"/>
                    <w:jc w:val="both"/>
                    <w:rPr>
                      <w:rFonts w:ascii="Arial" w:hAnsi="Arial" w:cs="Arial"/>
                      <w:sz w:val="22"/>
                      <w:szCs w:val="22"/>
                    </w:rPr>
                  </w:pPr>
                </w:p>
                <w:p w14:paraId="125CA5F5" w14:textId="77777777" w:rsidR="00132E3D" w:rsidRPr="001E3EF8" w:rsidRDefault="00132E3D" w:rsidP="00F4339E">
                  <w:pPr>
                    <w:autoSpaceDE w:val="0"/>
                    <w:autoSpaceDN w:val="0"/>
                    <w:adjustRightInd w:val="0"/>
                    <w:jc w:val="both"/>
                    <w:rPr>
                      <w:rFonts w:ascii="Arial" w:hAnsi="Arial" w:cs="Arial"/>
                      <w:sz w:val="22"/>
                      <w:szCs w:val="22"/>
                    </w:rPr>
                  </w:pPr>
                  <w:r w:rsidRPr="001E3EF8">
                    <w:rPr>
                      <w:rFonts w:ascii="Arial" w:hAnsi="Arial" w:cs="Arial"/>
                      <w:sz w:val="22"/>
                      <w:szCs w:val="22"/>
                    </w:rPr>
                    <w:t>________________________________</w:t>
                  </w:r>
                </w:p>
              </w:tc>
            </w:tr>
            <w:tr w:rsidR="00132E3D" w:rsidRPr="001E3EF8" w14:paraId="6B456059" w14:textId="77777777" w:rsidTr="00F4339E">
              <w:tc>
                <w:tcPr>
                  <w:tcW w:w="4928" w:type="dxa"/>
                  <w:hideMark/>
                </w:tcPr>
                <w:p w14:paraId="3C0A1E9E" w14:textId="77777777" w:rsidR="00132E3D" w:rsidRPr="001E3EF8" w:rsidRDefault="00132E3D" w:rsidP="00F4339E">
                  <w:pPr>
                    <w:autoSpaceDE w:val="0"/>
                    <w:autoSpaceDN w:val="0"/>
                    <w:adjustRightInd w:val="0"/>
                    <w:jc w:val="both"/>
                    <w:rPr>
                      <w:rFonts w:ascii="Arial" w:hAnsi="Arial" w:cs="Arial"/>
                      <w:sz w:val="22"/>
                      <w:szCs w:val="22"/>
                    </w:rPr>
                  </w:pPr>
                </w:p>
              </w:tc>
            </w:tr>
            <w:tr w:rsidR="00132E3D" w:rsidRPr="001E3EF8" w14:paraId="6B3135B9" w14:textId="77777777" w:rsidTr="00F4339E">
              <w:tc>
                <w:tcPr>
                  <w:tcW w:w="4928" w:type="dxa"/>
                  <w:hideMark/>
                </w:tcPr>
                <w:p w14:paraId="5F8E2513" w14:textId="77777777" w:rsidR="00132E3D" w:rsidRPr="001E3EF8" w:rsidRDefault="00132E3D" w:rsidP="00F4339E">
                  <w:pPr>
                    <w:autoSpaceDE w:val="0"/>
                    <w:autoSpaceDN w:val="0"/>
                    <w:adjustRightInd w:val="0"/>
                    <w:jc w:val="both"/>
                    <w:rPr>
                      <w:rFonts w:ascii="Arial" w:hAnsi="Arial" w:cs="Arial"/>
                      <w:sz w:val="22"/>
                      <w:szCs w:val="22"/>
                    </w:rPr>
                  </w:pPr>
                  <w:r w:rsidRPr="001E3EF8">
                    <w:rPr>
                      <w:rFonts w:ascii="Arial" w:hAnsi="Arial" w:cs="Arial"/>
                      <w:sz w:val="22"/>
                      <w:szCs w:val="22"/>
                    </w:rPr>
                    <w:t xml:space="preserve">Name: </w:t>
                  </w:r>
                </w:p>
              </w:tc>
            </w:tr>
            <w:tr w:rsidR="00132E3D" w:rsidRPr="001E3EF8" w14:paraId="099228F7" w14:textId="77777777" w:rsidTr="00F4339E">
              <w:tc>
                <w:tcPr>
                  <w:tcW w:w="4928" w:type="dxa"/>
                  <w:hideMark/>
                </w:tcPr>
                <w:p w14:paraId="59E6E2A8" w14:textId="77777777" w:rsidR="00132E3D" w:rsidRPr="001E3EF8" w:rsidRDefault="00132E3D" w:rsidP="00F4339E">
                  <w:pPr>
                    <w:autoSpaceDE w:val="0"/>
                    <w:autoSpaceDN w:val="0"/>
                    <w:adjustRightInd w:val="0"/>
                    <w:jc w:val="both"/>
                    <w:rPr>
                      <w:rFonts w:ascii="Arial" w:hAnsi="Arial" w:cs="Arial"/>
                      <w:sz w:val="22"/>
                      <w:szCs w:val="22"/>
                    </w:rPr>
                  </w:pPr>
                  <w:r w:rsidRPr="001E3EF8">
                    <w:rPr>
                      <w:rFonts w:ascii="Arial" w:hAnsi="Arial" w:cs="Arial"/>
                      <w:sz w:val="22"/>
                      <w:szCs w:val="22"/>
                    </w:rPr>
                    <w:t xml:space="preserve">Title: </w:t>
                  </w:r>
                </w:p>
              </w:tc>
            </w:tr>
            <w:tr w:rsidR="00EE170F" w:rsidRPr="001E3EF8" w14:paraId="22EAAB28" w14:textId="77777777" w:rsidTr="00F4339E">
              <w:tc>
                <w:tcPr>
                  <w:tcW w:w="4928" w:type="dxa"/>
                </w:tcPr>
                <w:p w14:paraId="473A4EB7" w14:textId="77777777" w:rsidR="00EE170F" w:rsidRPr="001E3EF8" w:rsidRDefault="00EE170F" w:rsidP="00F4339E">
                  <w:pPr>
                    <w:autoSpaceDE w:val="0"/>
                    <w:autoSpaceDN w:val="0"/>
                    <w:adjustRightInd w:val="0"/>
                    <w:jc w:val="both"/>
                    <w:rPr>
                      <w:rFonts w:ascii="Arial" w:hAnsi="Arial" w:cs="Arial"/>
                      <w:sz w:val="22"/>
                      <w:szCs w:val="22"/>
                    </w:rPr>
                  </w:pPr>
                  <w:r w:rsidRPr="001E3EF8">
                    <w:rPr>
                      <w:rFonts w:ascii="Arial" w:hAnsi="Arial" w:cs="Arial"/>
                      <w:sz w:val="22"/>
                      <w:szCs w:val="22"/>
                    </w:rPr>
                    <w:t>Email:</w:t>
                  </w:r>
                </w:p>
              </w:tc>
            </w:tr>
            <w:tr w:rsidR="00132E3D" w:rsidRPr="001E3EF8" w14:paraId="7B15B99B" w14:textId="77777777" w:rsidTr="00F4339E">
              <w:trPr>
                <w:trHeight w:val="98"/>
              </w:trPr>
              <w:tc>
                <w:tcPr>
                  <w:tcW w:w="4928" w:type="dxa"/>
                </w:tcPr>
                <w:p w14:paraId="1FB4EDDB" w14:textId="77777777" w:rsidR="00132E3D" w:rsidRPr="001E3EF8" w:rsidRDefault="00132E3D" w:rsidP="00F4339E">
                  <w:pPr>
                    <w:autoSpaceDE w:val="0"/>
                    <w:autoSpaceDN w:val="0"/>
                    <w:adjustRightInd w:val="0"/>
                    <w:jc w:val="both"/>
                    <w:rPr>
                      <w:rFonts w:ascii="Arial" w:hAnsi="Arial" w:cs="Arial"/>
                      <w:sz w:val="22"/>
                      <w:szCs w:val="22"/>
                    </w:rPr>
                  </w:pPr>
                  <w:r w:rsidRPr="001E3EF8">
                    <w:rPr>
                      <w:rFonts w:ascii="Arial" w:hAnsi="Arial" w:cs="Arial"/>
                      <w:sz w:val="22"/>
                      <w:szCs w:val="22"/>
                    </w:rPr>
                    <w:t>Date:</w:t>
                  </w:r>
                </w:p>
              </w:tc>
            </w:tr>
          </w:tbl>
          <w:p w14:paraId="0B7E615A" w14:textId="77777777" w:rsidR="00132E3D" w:rsidRPr="001E3EF8" w:rsidRDefault="00132E3D" w:rsidP="00F4339E">
            <w:pPr>
              <w:autoSpaceDE w:val="0"/>
              <w:autoSpaceDN w:val="0"/>
              <w:adjustRightInd w:val="0"/>
              <w:jc w:val="both"/>
              <w:rPr>
                <w:rFonts w:ascii="Arial" w:hAnsi="Arial" w:cs="Arial"/>
                <w:sz w:val="22"/>
                <w:szCs w:val="22"/>
              </w:rPr>
            </w:pPr>
          </w:p>
        </w:tc>
      </w:tr>
    </w:tbl>
    <w:p w14:paraId="0C346424" w14:textId="77777777" w:rsidR="002B50E1" w:rsidRPr="007C34A9" w:rsidRDefault="0003692F" w:rsidP="00F43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u w:val="single"/>
        </w:rPr>
      </w:pPr>
      <w:r w:rsidRPr="001E3EF8">
        <w:rPr>
          <w:rFonts w:ascii="Arial" w:hAnsi="Arial" w:cs="Arial"/>
          <w:b/>
          <w:sz w:val="22"/>
          <w:szCs w:val="22"/>
          <w:u w:val="single"/>
        </w:rPr>
        <w:br w:type="page"/>
      </w:r>
      <w:r w:rsidR="002B50E1" w:rsidRPr="007C34A9">
        <w:rPr>
          <w:rFonts w:ascii="Arial" w:hAnsi="Arial" w:cs="Arial"/>
          <w:b/>
          <w:sz w:val="22"/>
          <w:szCs w:val="22"/>
          <w:u w:val="single"/>
        </w:rPr>
        <w:lastRenderedPageBreak/>
        <w:t>ANNEX 1</w:t>
      </w:r>
    </w:p>
    <w:p w14:paraId="50F25E9E" w14:textId="77777777" w:rsidR="002B50E1" w:rsidRPr="007C34A9" w:rsidRDefault="002B50E1" w:rsidP="00F43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p>
    <w:p w14:paraId="7D24AD4F" w14:textId="403DDD5D" w:rsidR="002B50E1" w:rsidRPr="007C34A9" w:rsidRDefault="002B50E1" w:rsidP="00F43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i/>
          <w:sz w:val="22"/>
          <w:szCs w:val="22"/>
        </w:rPr>
      </w:pPr>
      <w:r w:rsidRPr="007C34A9">
        <w:rPr>
          <w:rFonts w:ascii="Arial" w:hAnsi="Arial" w:cs="Arial"/>
          <w:b/>
          <w:bCs/>
          <w:sz w:val="22"/>
          <w:szCs w:val="22"/>
          <w:u w:val="single"/>
        </w:rPr>
        <w:t xml:space="preserve">SECURITY TO BE APPLIED BY </w:t>
      </w:r>
      <w:r w:rsidR="00A16388" w:rsidRPr="007C34A9">
        <w:rPr>
          <w:rFonts w:ascii="Arial" w:hAnsi="Arial" w:cs="Arial"/>
          <w:b/>
          <w:bCs/>
          <w:caps/>
          <w:sz w:val="22"/>
          <w:szCs w:val="22"/>
          <w:u w:val="single"/>
        </w:rPr>
        <w:t>the Receiving Institute</w:t>
      </w:r>
      <w:r w:rsidRPr="007C34A9">
        <w:rPr>
          <w:rFonts w:ascii="Arial" w:hAnsi="Arial" w:cs="Arial"/>
          <w:b/>
          <w:bCs/>
          <w:sz w:val="22"/>
          <w:szCs w:val="22"/>
          <w:u w:val="single"/>
        </w:rPr>
        <w:t xml:space="preserve"> TO THE </w:t>
      </w:r>
      <w:r w:rsidR="00C26751" w:rsidRPr="007C34A9">
        <w:rPr>
          <w:rFonts w:ascii="Arial" w:hAnsi="Arial" w:cs="Arial"/>
          <w:b/>
          <w:bCs/>
          <w:sz w:val="22"/>
          <w:szCs w:val="22"/>
          <w:u w:val="single"/>
        </w:rPr>
        <w:t>DATA</w:t>
      </w:r>
    </w:p>
    <w:p w14:paraId="0319AEB5" w14:textId="77777777" w:rsidR="002B50E1" w:rsidRPr="007C34A9" w:rsidRDefault="002B50E1" w:rsidP="00F43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u w:val="single"/>
        </w:rPr>
      </w:pPr>
    </w:p>
    <w:p w14:paraId="0B5004BD" w14:textId="2062188C" w:rsidR="00714FA5" w:rsidRPr="007C34A9" w:rsidRDefault="00714FA5">
      <w:pPr>
        <w:rPr>
          <w:rFonts w:ascii="Arial" w:hAnsi="Arial" w:cs="Arial"/>
          <w:sz w:val="22"/>
          <w:szCs w:val="22"/>
        </w:rPr>
      </w:pPr>
    </w:p>
    <w:p w14:paraId="17D275DF" w14:textId="77777777" w:rsidR="00714FA5" w:rsidRPr="007C34A9" w:rsidRDefault="00714FA5" w:rsidP="00714FA5">
      <w:pPr>
        <w:jc w:val="both"/>
        <w:rPr>
          <w:rFonts w:ascii="Arial" w:hAnsi="Arial" w:cs="Arial"/>
          <w:sz w:val="22"/>
          <w:szCs w:val="22"/>
        </w:rPr>
      </w:pPr>
      <w:r w:rsidRPr="007C34A9">
        <w:rPr>
          <w:rFonts w:ascii="Arial" w:hAnsi="Arial" w:cs="Arial"/>
          <w:sz w:val="22"/>
          <w:szCs w:val="22"/>
        </w:rPr>
        <w:t xml:space="preserve">The following security measures and controls must be respected at all times: </w:t>
      </w:r>
    </w:p>
    <w:p w14:paraId="0000A0C2" w14:textId="77777777" w:rsidR="00714FA5" w:rsidRPr="007C34A9" w:rsidRDefault="00714FA5" w:rsidP="00714FA5">
      <w:pPr>
        <w:jc w:val="both"/>
        <w:rPr>
          <w:rFonts w:ascii="Arial" w:hAnsi="Arial" w:cs="Arial"/>
          <w:sz w:val="22"/>
          <w:szCs w:val="22"/>
        </w:rPr>
      </w:pPr>
    </w:p>
    <w:p w14:paraId="3323D1E9" w14:textId="77777777" w:rsidR="00714FA5" w:rsidRPr="007C34A9" w:rsidRDefault="00714FA5" w:rsidP="00714FA5">
      <w:pPr>
        <w:jc w:val="both"/>
        <w:rPr>
          <w:rFonts w:ascii="Arial" w:hAnsi="Arial" w:cs="Arial"/>
          <w:sz w:val="22"/>
          <w:szCs w:val="22"/>
        </w:rPr>
      </w:pPr>
      <w:r w:rsidRPr="007C34A9">
        <w:rPr>
          <w:rFonts w:ascii="Arial" w:hAnsi="Arial" w:cs="Arial"/>
          <w:sz w:val="22"/>
          <w:szCs w:val="22"/>
        </w:rPr>
        <w:sym w:font="Symbol" w:char="F0B7"/>
      </w:r>
      <w:r w:rsidRPr="007C34A9">
        <w:rPr>
          <w:rFonts w:ascii="Arial" w:hAnsi="Arial" w:cs="Arial"/>
          <w:sz w:val="22"/>
          <w:szCs w:val="22"/>
        </w:rPr>
        <w:t xml:space="preserve"> Access Control: Physical and logical access controls must be established in order to protect the Data at all times. The Data should be stored in a secure location requiring either badge or key access to its physical location. Logical access will be controlled with Access Controls Lists (ACL), username and strong password combinations and file and share level permissions. </w:t>
      </w:r>
    </w:p>
    <w:p w14:paraId="0038A5EA" w14:textId="77777777" w:rsidR="00714FA5" w:rsidRPr="007C34A9" w:rsidRDefault="00714FA5" w:rsidP="00714FA5">
      <w:pPr>
        <w:jc w:val="both"/>
        <w:rPr>
          <w:rFonts w:ascii="Arial" w:hAnsi="Arial" w:cs="Arial"/>
          <w:sz w:val="22"/>
          <w:szCs w:val="22"/>
        </w:rPr>
      </w:pPr>
    </w:p>
    <w:p w14:paraId="1841A57D" w14:textId="77777777" w:rsidR="00714FA5" w:rsidRPr="007C34A9" w:rsidRDefault="00714FA5" w:rsidP="00714FA5">
      <w:pPr>
        <w:jc w:val="both"/>
        <w:rPr>
          <w:rFonts w:ascii="Arial" w:hAnsi="Arial" w:cs="Arial"/>
          <w:sz w:val="22"/>
          <w:szCs w:val="22"/>
        </w:rPr>
      </w:pPr>
      <w:r w:rsidRPr="007C34A9">
        <w:rPr>
          <w:rFonts w:ascii="Arial" w:hAnsi="Arial" w:cs="Arial"/>
          <w:sz w:val="22"/>
          <w:szCs w:val="22"/>
        </w:rPr>
        <w:sym w:font="Symbol" w:char="F0B7"/>
      </w:r>
      <w:r w:rsidRPr="007C34A9">
        <w:rPr>
          <w:rFonts w:ascii="Arial" w:hAnsi="Arial" w:cs="Arial"/>
          <w:sz w:val="22"/>
          <w:szCs w:val="22"/>
        </w:rPr>
        <w:t xml:space="preserve"> User Access: Access to the Data will only be granted by the Principal Investigator (PI). A central log of users having access to the Data should be maintained. </w:t>
      </w:r>
    </w:p>
    <w:p w14:paraId="29767355" w14:textId="77777777" w:rsidR="00714FA5" w:rsidRPr="007C34A9" w:rsidRDefault="00714FA5" w:rsidP="00714FA5">
      <w:pPr>
        <w:jc w:val="both"/>
        <w:rPr>
          <w:rFonts w:ascii="Arial" w:hAnsi="Arial" w:cs="Arial"/>
          <w:sz w:val="22"/>
          <w:szCs w:val="22"/>
        </w:rPr>
      </w:pPr>
    </w:p>
    <w:p w14:paraId="403355F2" w14:textId="77777777" w:rsidR="00714FA5" w:rsidRPr="007C34A9" w:rsidRDefault="00714FA5" w:rsidP="00714FA5">
      <w:pPr>
        <w:jc w:val="both"/>
        <w:rPr>
          <w:rFonts w:ascii="Arial" w:hAnsi="Arial" w:cs="Arial"/>
          <w:sz w:val="22"/>
          <w:szCs w:val="22"/>
        </w:rPr>
      </w:pPr>
      <w:r w:rsidRPr="007C34A9">
        <w:rPr>
          <w:rFonts w:ascii="Arial" w:hAnsi="Arial" w:cs="Arial"/>
          <w:sz w:val="22"/>
          <w:szCs w:val="22"/>
        </w:rPr>
        <w:sym w:font="Symbol" w:char="F0B7"/>
      </w:r>
      <w:r w:rsidRPr="007C34A9">
        <w:rPr>
          <w:rFonts w:ascii="Arial" w:hAnsi="Arial" w:cs="Arial"/>
          <w:sz w:val="22"/>
          <w:szCs w:val="22"/>
        </w:rPr>
        <w:t xml:space="preserve"> Passwords: All passwords should be strong in nature. Passwords must never be written down nor shared. Usernames and passwords should be, if possible centrally managed.</w:t>
      </w:r>
    </w:p>
    <w:p w14:paraId="0C74F2EB" w14:textId="77777777" w:rsidR="00714FA5" w:rsidRPr="007C34A9" w:rsidRDefault="00714FA5" w:rsidP="00714FA5">
      <w:pPr>
        <w:jc w:val="both"/>
        <w:rPr>
          <w:rFonts w:ascii="Arial" w:hAnsi="Arial" w:cs="Arial"/>
          <w:sz w:val="22"/>
          <w:szCs w:val="22"/>
        </w:rPr>
      </w:pPr>
    </w:p>
    <w:p w14:paraId="7D97D837" w14:textId="77777777" w:rsidR="00714FA5" w:rsidRPr="007C34A9" w:rsidRDefault="00714FA5" w:rsidP="00714FA5">
      <w:pPr>
        <w:jc w:val="both"/>
        <w:rPr>
          <w:rFonts w:ascii="Arial" w:hAnsi="Arial" w:cs="Arial"/>
          <w:sz w:val="22"/>
          <w:szCs w:val="22"/>
        </w:rPr>
      </w:pPr>
      <w:r w:rsidRPr="007C34A9">
        <w:rPr>
          <w:rFonts w:ascii="Arial" w:hAnsi="Arial" w:cs="Arial"/>
          <w:sz w:val="22"/>
          <w:szCs w:val="22"/>
        </w:rPr>
        <w:sym w:font="Symbol" w:char="F0B7"/>
      </w:r>
      <w:r w:rsidRPr="007C34A9">
        <w:rPr>
          <w:rFonts w:ascii="Arial" w:hAnsi="Arial" w:cs="Arial"/>
          <w:sz w:val="22"/>
          <w:szCs w:val="22"/>
        </w:rPr>
        <w:t xml:space="preserve"> Cryptography: When the data is of human origin it should be encrypted when stored on laptops or removal storage devices such as external disks. </w:t>
      </w:r>
    </w:p>
    <w:p w14:paraId="454EB4AF" w14:textId="77777777" w:rsidR="00714FA5" w:rsidRPr="007C34A9" w:rsidRDefault="00714FA5" w:rsidP="00714FA5">
      <w:pPr>
        <w:jc w:val="both"/>
        <w:rPr>
          <w:rFonts w:ascii="Arial" w:hAnsi="Arial" w:cs="Arial"/>
          <w:sz w:val="22"/>
          <w:szCs w:val="22"/>
        </w:rPr>
      </w:pPr>
    </w:p>
    <w:p w14:paraId="77767D68" w14:textId="77777777" w:rsidR="00714FA5" w:rsidRPr="007C34A9" w:rsidRDefault="00714FA5" w:rsidP="00714FA5">
      <w:pPr>
        <w:jc w:val="both"/>
        <w:rPr>
          <w:rFonts w:ascii="Arial" w:hAnsi="Arial" w:cs="Arial"/>
          <w:sz w:val="22"/>
          <w:szCs w:val="22"/>
        </w:rPr>
      </w:pPr>
      <w:r w:rsidRPr="007C34A9">
        <w:rPr>
          <w:rFonts w:ascii="Arial" w:hAnsi="Arial" w:cs="Arial"/>
          <w:sz w:val="22"/>
          <w:szCs w:val="22"/>
        </w:rPr>
        <w:sym w:font="Symbol" w:char="F0B7"/>
      </w:r>
      <w:r w:rsidRPr="007C34A9">
        <w:rPr>
          <w:rFonts w:ascii="Arial" w:hAnsi="Arial" w:cs="Arial"/>
          <w:sz w:val="22"/>
          <w:szCs w:val="22"/>
        </w:rPr>
        <w:t xml:space="preserve"> Virus Protection: All IT equipment storing or accessing the Data should have up to date antivirus protection. </w:t>
      </w:r>
    </w:p>
    <w:p w14:paraId="17B5E4D6" w14:textId="77777777" w:rsidR="00714FA5" w:rsidRPr="007C34A9" w:rsidRDefault="00714FA5" w:rsidP="00714FA5">
      <w:pPr>
        <w:jc w:val="both"/>
        <w:rPr>
          <w:rFonts w:ascii="Arial" w:hAnsi="Arial" w:cs="Arial"/>
          <w:sz w:val="22"/>
          <w:szCs w:val="22"/>
        </w:rPr>
      </w:pPr>
    </w:p>
    <w:p w14:paraId="3818A881" w14:textId="77777777" w:rsidR="00714FA5" w:rsidRPr="007C34A9" w:rsidRDefault="00714FA5" w:rsidP="00714FA5">
      <w:pPr>
        <w:jc w:val="both"/>
        <w:rPr>
          <w:rFonts w:ascii="Arial" w:hAnsi="Arial" w:cs="Arial"/>
          <w:sz w:val="22"/>
          <w:szCs w:val="22"/>
        </w:rPr>
      </w:pPr>
      <w:r w:rsidRPr="007C34A9">
        <w:rPr>
          <w:rFonts w:ascii="Arial" w:hAnsi="Arial" w:cs="Arial"/>
          <w:sz w:val="22"/>
          <w:szCs w:val="22"/>
        </w:rPr>
        <w:sym w:font="Symbol" w:char="F0B7"/>
      </w:r>
      <w:r w:rsidRPr="007C34A9">
        <w:rPr>
          <w:rFonts w:ascii="Arial" w:hAnsi="Arial" w:cs="Arial"/>
          <w:sz w:val="22"/>
          <w:szCs w:val="22"/>
        </w:rPr>
        <w:t xml:space="preserve"> Operating System Management: All IT equipment storing or accessing the data must be updated automatically on a regular basis with operating system and security patches in order to avoid potential security breaches. Ideally, this should be managed centrally. </w:t>
      </w:r>
    </w:p>
    <w:p w14:paraId="250530A3" w14:textId="77777777" w:rsidR="00714FA5" w:rsidRPr="007C34A9" w:rsidRDefault="00714FA5" w:rsidP="00714FA5">
      <w:pPr>
        <w:jc w:val="both"/>
        <w:rPr>
          <w:rFonts w:ascii="Arial" w:hAnsi="Arial" w:cs="Arial"/>
          <w:sz w:val="22"/>
          <w:szCs w:val="22"/>
        </w:rPr>
      </w:pPr>
    </w:p>
    <w:p w14:paraId="53279389" w14:textId="77777777" w:rsidR="00714FA5" w:rsidRPr="007C34A9" w:rsidRDefault="00714FA5" w:rsidP="00714FA5">
      <w:pPr>
        <w:jc w:val="both"/>
        <w:rPr>
          <w:rFonts w:ascii="Arial" w:hAnsi="Arial" w:cs="Arial"/>
          <w:sz w:val="22"/>
          <w:szCs w:val="22"/>
        </w:rPr>
      </w:pPr>
      <w:r w:rsidRPr="007C34A9">
        <w:rPr>
          <w:rFonts w:ascii="Arial" w:hAnsi="Arial" w:cs="Arial"/>
          <w:sz w:val="22"/>
          <w:szCs w:val="22"/>
        </w:rPr>
        <w:sym w:font="Symbol" w:char="F0B7"/>
      </w:r>
      <w:r w:rsidRPr="007C34A9">
        <w:rPr>
          <w:rFonts w:ascii="Arial" w:hAnsi="Arial" w:cs="Arial"/>
          <w:sz w:val="22"/>
          <w:szCs w:val="22"/>
        </w:rPr>
        <w:t xml:space="preserve"> Backup: The Data should be backed up on a regular basis and stored in a separate location to the original data in order to allow the recovery of the data after a major incident. </w:t>
      </w:r>
    </w:p>
    <w:p w14:paraId="3053E30F" w14:textId="77777777" w:rsidR="00714FA5" w:rsidRPr="007C34A9" w:rsidRDefault="00714FA5" w:rsidP="00714FA5">
      <w:pPr>
        <w:jc w:val="both"/>
        <w:rPr>
          <w:rFonts w:ascii="Arial" w:hAnsi="Arial" w:cs="Arial"/>
          <w:sz w:val="22"/>
          <w:szCs w:val="22"/>
        </w:rPr>
      </w:pPr>
    </w:p>
    <w:p w14:paraId="1D3A8CB2" w14:textId="77777777" w:rsidR="00714FA5" w:rsidRPr="007C34A9" w:rsidRDefault="00714FA5" w:rsidP="00714FA5">
      <w:pPr>
        <w:jc w:val="both"/>
        <w:rPr>
          <w:rFonts w:ascii="Arial" w:hAnsi="Arial" w:cs="Arial"/>
          <w:sz w:val="22"/>
          <w:szCs w:val="22"/>
        </w:rPr>
      </w:pPr>
      <w:r w:rsidRPr="007C34A9">
        <w:rPr>
          <w:rFonts w:ascii="Arial" w:hAnsi="Arial" w:cs="Arial"/>
          <w:sz w:val="22"/>
          <w:szCs w:val="22"/>
        </w:rPr>
        <w:sym w:font="Symbol" w:char="F0B7"/>
      </w:r>
      <w:r w:rsidRPr="007C34A9">
        <w:rPr>
          <w:rFonts w:ascii="Arial" w:hAnsi="Arial" w:cs="Arial"/>
          <w:sz w:val="22"/>
          <w:szCs w:val="22"/>
        </w:rPr>
        <w:t xml:space="preserve"> Logging: Logging of access to the Data should be put in place in order to allow a clear audit trail to be maintained of access and modifications made by each authorized User. </w:t>
      </w:r>
    </w:p>
    <w:p w14:paraId="6A343EC3" w14:textId="77777777" w:rsidR="00714FA5" w:rsidRPr="007C34A9" w:rsidRDefault="00714FA5" w:rsidP="00714FA5">
      <w:pPr>
        <w:jc w:val="both"/>
        <w:rPr>
          <w:rFonts w:ascii="Arial" w:hAnsi="Arial" w:cs="Arial"/>
          <w:sz w:val="22"/>
          <w:szCs w:val="22"/>
        </w:rPr>
      </w:pPr>
    </w:p>
    <w:p w14:paraId="71589E39" w14:textId="77777777" w:rsidR="00714FA5" w:rsidRPr="007C34A9" w:rsidRDefault="00714FA5" w:rsidP="00714FA5">
      <w:pPr>
        <w:jc w:val="both"/>
        <w:rPr>
          <w:rFonts w:ascii="Arial" w:hAnsi="Arial" w:cs="Arial"/>
          <w:sz w:val="22"/>
          <w:szCs w:val="22"/>
        </w:rPr>
      </w:pPr>
      <w:r w:rsidRPr="007C34A9">
        <w:rPr>
          <w:rFonts w:ascii="Arial" w:hAnsi="Arial" w:cs="Arial"/>
          <w:sz w:val="22"/>
          <w:szCs w:val="22"/>
        </w:rPr>
        <w:sym w:font="Symbol" w:char="F0B7"/>
      </w:r>
      <w:r w:rsidRPr="007C34A9">
        <w:rPr>
          <w:rFonts w:ascii="Arial" w:hAnsi="Arial" w:cs="Arial"/>
          <w:sz w:val="22"/>
          <w:szCs w:val="22"/>
        </w:rPr>
        <w:t xml:space="preserve"> Network Security: The network where the data is stored should be secured to avoid unauthorized access to the information. Network segregation and firewalls should implemented to increase the safety of the data.</w:t>
      </w:r>
    </w:p>
    <w:p w14:paraId="6FBAD34F" w14:textId="77777777" w:rsidR="00714FA5" w:rsidRPr="007C34A9" w:rsidRDefault="00714FA5" w:rsidP="00714FA5">
      <w:pPr>
        <w:jc w:val="both"/>
        <w:rPr>
          <w:rFonts w:ascii="Arial" w:hAnsi="Arial" w:cs="Arial"/>
          <w:sz w:val="22"/>
          <w:szCs w:val="22"/>
        </w:rPr>
      </w:pPr>
    </w:p>
    <w:p w14:paraId="6D497F66" w14:textId="77777777" w:rsidR="00C81BBC" w:rsidRPr="007C34A9" w:rsidRDefault="00C81BBC">
      <w:pPr>
        <w:rPr>
          <w:rFonts w:ascii="Arial" w:hAnsi="Arial" w:cs="Arial"/>
          <w:sz w:val="22"/>
          <w:szCs w:val="22"/>
        </w:rPr>
      </w:pPr>
      <w:r w:rsidRPr="007C34A9">
        <w:rPr>
          <w:rFonts w:ascii="Arial" w:hAnsi="Arial" w:cs="Arial"/>
          <w:sz w:val="22"/>
          <w:szCs w:val="22"/>
        </w:rPr>
        <w:br w:type="page"/>
      </w:r>
    </w:p>
    <w:p w14:paraId="37A95614" w14:textId="77777777" w:rsidR="00C81BBC" w:rsidRPr="00AA7EAA" w:rsidRDefault="00C81BBC" w:rsidP="00F4339E">
      <w:pPr>
        <w:pStyle w:val="ListParagraph"/>
        <w:ind w:left="0"/>
        <w:jc w:val="both"/>
        <w:rPr>
          <w:sz w:val="22"/>
          <w:szCs w:val="22"/>
        </w:rPr>
      </w:pPr>
    </w:p>
    <w:p w14:paraId="76581800" w14:textId="77777777" w:rsidR="008F7598" w:rsidRDefault="0049658F" w:rsidP="00F4339E">
      <w:pPr>
        <w:pStyle w:val="Default"/>
        <w:jc w:val="center"/>
        <w:rPr>
          <w:rFonts w:ascii="Arial" w:hAnsi="Arial" w:cs="Arial"/>
          <w:b/>
          <w:bCs/>
          <w:color w:val="auto"/>
          <w:sz w:val="22"/>
          <w:szCs w:val="22"/>
          <w:u w:val="single"/>
        </w:rPr>
      </w:pPr>
      <w:r>
        <w:rPr>
          <w:rFonts w:ascii="Arial" w:hAnsi="Arial" w:cs="Arial"/>
          <w:b/>
          <w:bCs/>
          <w:color w:val="auto"/>
          <w:sz w:val="22"/>
          <w:szCs w:val="22"/>
          <w:u w:val="single"/>
        </w:rPr>
        <w:t>APPENDIX 1</w:t>
      </w:r>
    </w:p>
    <w:p w14:paraId="2C9DB6EE" w14:textId="77777777" w:rsidR="0049658F" w:rsidRDefault="0049658F" w:rsidP="00F4339E">
      <w:pPr>
        <w:pStyle w:val="Default"/>
        <w:jc w:val="center"/>
        <w:rPr>
          <w:rFonts w:ascii="Arial" w:hAnsi="Arial" w:cs="Arial"/>
          <w:b/>
          <w:bCs/>
          <w:color w:val="auto"/>
          <w:sz w:val="22"/>
          <w:szCs w:val="22"/>
          <w:u w:val="single"/>
        </w:rPr>
      </w:pPr>
    </w:p>
    <w:p w14:paraId="397F96E9" w14:textId="33A67CA3" w:rsidR="0049658F" w:rsidRDefault="00876A34" w:rsidP="00F4339E">
      <w:pPr>
        <w:pStyle w:val="Default"/>
        <w:jc w:val="center"/>
        <w:rPr>
          <w:rFonts w:ascii="Arial" w:hAnsi="Arial" w:cs="Arial"/>
          <w:b/>
          <w:bCs/>
          <w:color w:val="auto"/>
          <w:sz w:val="22"/>
          <w:szCs w:val="22"/>
          <w:highlight w:val="yellow"/>
          <w:u w:val="single"/>
        </w:rPr>
      </w:pPr>
      <w:r w:rsidRPr="003E4E68">
        <w:rPr>
          <w:rFonts w:ascii="Arial" w:hAnsi="Arial" w:cs="Arial"/>
          <w:b/>
          <w:bCs/>
          <w:color w:val="auto"/>
          <w:sz w:val="22"/>
          <w:szCs w:val="22"/>
          <w:highlight w:val="yellow"/>
          <w:u w:val="single"/>
        </w:rPr>
        <w:t xml:space="preserve">DESCRIPTION OF </w:t>
      </w:r>
      <w:r w:rsidR="00BD4605">
        <w:rPr>
          <w:rFonts w:ascii="Arial" w:hAnsi="Arial" w:cs="Arial"/>
          <w:b/>
          <w:bCs/>
          <w:color w:val="auto"/>
          <w:sz w:val="22"/>
          <w:szCs w:val="22"/>
          <w:highlight w:val="yellow"/>
          <w:u w:val="single"/>
        </w:rPr>
        <w:t>THE</w:t>
      </w:r>
      <w:r w:rsidR="003E4E68" w:rsidRPr="003E4E68">
        <w:rPr>
          <w:rFonts w:ascii="Arial" w:hAnsi="Arial" w:cs="Arial"/>
          <w:b/>
          <w:bCs/>
          <w:color w:val="auto"/>
          <w:sz w:val="22"/>
          <w:szCs w:val="22"/>
          <w:highlight w:val="yellow"/>
          <w:u w:val="single"/>
        </w:rPr>
        <w:t xml:space="preserve"> </w:t>
      </w:r>
      <w:r w:rsidRPr="003E4E68">
        <w:rPr>
          <w:rFonts w:ascii="Arial" w:hAnsi="Arial" w:cs="Arial"/>
          <w:b/>
          <w:bCs/>
          <w:color w:val="auto"/>
          <w:sz w:val="22"/>
          <w:szCs w:val="22"/>
          <w:highlight w:val="yellow"/>
          <w:u w:val="single"/>
        </w:rPr>
        <w:t>RESEARCH PROJECT</w:t>
      </w:r>
    </w:p>
    <w:p w14:paraId="71822A26" w14:textId="2997F3B5" w:rsidR="0092496D" w:rsidRDefault="0092496D" w:rsidP="00F4339E">
      <w:pPr>
        <w:pStyle w:val="Default"/>
        <w:jc w:val="center"/>
        <w:rPr>
          <w:rFonts w:ascii="Arial" w:hAnsi="Arial" w:cs="Arial"/>
          <w:b/>
          <w:bCs/>
          <w:color w:val="auto"/>
          <w:sz w:val="22"/>
          <w:szCs w:val="22"/>
          <w:u w:val="single"/>
        </w:rPr>
      </w:pPr>
    </w:p>
    <w:p w14:paraId="456D42FE" w14:textId="1F75600B" w:rsidR="0092496D" w:rsidRDefault="0092496D" w:rsidP="00F4339E">
      <w:pPr>
        <w:pStyle w:val="Default"/>
        <w:jc w:val="center"/>
        <w:rPr>
          <w:rFonts w:ascii="Arial" w:hAnsi="Arial" w:cs="Arial"/>
          <w:b/>
          <w:bCs/>
          <w:color w:val="auto"/>
          <w:sz w:val="22"/>
          <w:szCs w:val="22"/>
          <w:u w:val="single"/>
        </w:rPr>
      </w:pPr>
    </w:p>
    <w:p w14:paraId="74F25006" w14:textId="24159D49" w:rsidR="001B40E0" w:rsidRPr="001B40E0" w:rsidRDefault="001B40E0" w:rsidP="001B40E0">
      <w:pPr>
        <w:pStyle w:val="Default"/>
        <w:rPr>
          <w:rFonts w:ascii="Arial" w:hAnsi="Arial" w:cs="Arial"/>
          <w:color w:val="auto"/>
          <w:sz w:val="22"/>
          <w:szCs w:val="22"/>
        </w:rPr>
      </w:pPr>
    </w:p>
    <w:sectPr w:rsidR="001B40E0" w:rsidRPr="001B40E0" w:rsidSect="005E589F">
      <w:headerReference w:type="even" r:id="rId16"/>
      <w:headerReference w:type="default" r:id="rId17"/>
      <w:footerReference w:type="even" r:id="rId18"/>
      <w:footerReference w:type="default" r:id="rId19"/>
      <w:headerReference w:type="first" r:id="rId20"/>
      <w:footerReference w:type="first" r:id="rId21"/>
      <w:pgSz w:w="12240" w:h="15840"/>
      <w:pgMar w:top="1134" w:right="1417" w:bottom="851" w:left="1417" w:header="708"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4596" w14:textId="77777777" w:rsidR="00D77CCE" w:rsidRDefault="00D77CCE" w:rsidP="00B029E1">
      <w:r>
        <w:separator/>
      </w:r>
    </w:p>
  </w:endnote>
  <w:endnote w:type="continuationSeparator" w:id="0">
    <w:p w14:paraId="3F37CE8E" w14:textId="77777777" w:rsidR="00D77CCE" w:rsidRDefault="00D77CCE" w:rsidP="00B0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9081" w14:textId="77777777" w:rsidR="00A87832" w:rsidRDefault="00A87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300F" w14:textId="05BCC2DD" w:rsidR="00BA7B26" w:rsidRPr="005E589F" w:rsidRDefault="00BA7B26" w:rsidP="00B4134E">
    <w:pPr>
      <w:pStyle w:val="Footer"/>
      <w:tabs>
        <w:tab w:val="clear" w:pos="9026"/>
      </w:tabs>
      <w:rPr>
        <w:sz w:val="16"/>
        <w:szCs w:val="16"/>
        <w:lang w:val="fr-FR"/>
      </w:rPr>
    </w:pPr>
    <w:r w:rsidRPr="004E1796">
      <w:rPr>
        <w:sz w:val="16"/>
        <w:szCs w:val="16"/>
        <w:lang w:val="fr-FR"/>
      </w:rPr>
      <w:t>CIRC</w:t>
    </w:r>
    <w:r>
      <w:rPr>
        <w:sz w:val="16"/>
        <w:szCs w:val="16"/>
        <w:lang w:val="fr-FR"/>
      </w:rPr>
      <w:t xml:space="preserve"> 72</w:t>
    </w:r>
    <w:r w:rsidRPr="004E1796">
      <w:rPr>
        <w:sz w:val="16"/>
        <w:szCs w:val="16"/>
        <w:lang w:val="fr-FR"/>
      </w:rPr>
      <w:t xml:space="preserve"> (</w:t>
    </w:r>
    <w:r>
      <w:rPr>
        <w:sz w:val="16"/>
        <w:szCs w:val="16"/>
        <w:lang w:val="fr-FR"/>
      </w:rPr>
      <w:t>09/2017</w:t>
    </w:r>
    <w:r w:rsidRPr="004E1796">
      <w:rPr>
        <w:sz w:val="16"/>
        <w:szCs w:val="16"/>
        <w:lang w:val="fr-FR"/>
      </w:rPr>
      <w:t>)</w:t>
    </w:r>
    <w:r>
      <w:rPr>
        <w:sz w:val="16"/>
        <w:szCs w:val="16"/>
        <w:lang w:val="fr-FR"/>
      </w:rPr>
      <w:t xml:space="preserve"> -Adapted for DAA (01/2020)</w:t>
    </w:r>
    <w:r>
      <w:tab/>
    </w:r>
    <w:r>
      <w:tab/>
    </w:r>
    <w:r>
      <w:fldChar w:fldCharType="begin"/>
    </w:r>
    <w:r>
      <w:instrText xml:space="preserve"> PAGE   \* MERGEFORMAT </w:instrText>
    </w:r>
    <w:r>
      <w:fldChar w:fldCharType="separate"/>
    </w:r>
    <w:r w:rsidR="003E4E68">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F8EA" w14:textId="388C5B7B" w:rsidR="00BA7B26" w:rsidRPr="005E589F" w:rsidRDefault="00A87832" w:rsidP="00B4134E">
    <w:pPr>
      <w:pStyle w:val="Footer"/>
      <w:tabs>
        <w:tab w:val="clear" w:pos="9026"/>
      </w:tabs>
      <w:rPr>
        <w:sz w:val="16"/>
        <w:szCs w:val="16"/>
        <w:lang w:val="fr-FR"/>
      </w:rPr>
    </w:pPr>
    <w:r w:rsidRPr="004E1796">
      <w:rPr>
        <w:sz w:val="16"/>
        <w:szCs w:val="16"/>
        <w:lang w:val="fr-FR"/>
      </w:rPr>
      <w:t>CIRC</w:t>
    </w:r>
    <w:r>
      <w:rPr>
        <w:sz w:val="16"/>
        <w:szCs w:val="16"/>
        <w:lang w:val="fr-FR"/>
      </w:rPr>
      <w:t xml:space="preserve"> 72</w:t>
    </w:r>
    <w:r w:rsidRPr="004E1796">
      <w:rPr>
        <w:sz w:val="16"/>
        <w:szCs w:val="16"/>
        <w:lang w:val="fr-FR"/>
      </w:rPr>
      <w:t xml:space="preserve"> (</w:t>
    </w:r>
    <w:r>
      <w:rPr>
        <w:sz w:val="16"/>
        <w:szCs w:val="16"/>
        <w:lang w:val="fr-FR"/>
      </w:rPr>
      <w:t>09/2017</w:t>
    </w:r>
    <w:r w:rsidRPr="004E1796">
      <w:rPr>
        <w:sz w:val="16"/>
        <w:szCs w:val="16"/>
        <w:lang w:val="fr-FR"/>
      </w:rPr>
      <w:t>)</w:t>
    </w:r>
    <w:r>
      <w:rPr>
        <w:sz w:val="16"/>
        <w:szCs w:val="16"/>
        <w:lang w:val="fr-FR"/>
      </w:rPr>
      <w:t xml:space="preserve"> -Adapted for DAA (01/2020)</w:t>
    </w:r>
    <w:r w:rsidR="00BA7B26">
      <w:tab/>
    </w:r>
    <w:r w:rsidR="00BA7B26">
      <w:tab/>
    </w:r>
    <w:r w:rsidR="00BA7B26">
      <w:fldChar w:fldCharType="begin"/>
    </w:r>
    <w:r w:rsidR="00BA7B26">
      <w:instrText xml:space="preserve"> PAGE   \* MERGEFORMAT </w:instrText>
    </w:r>
    <w:r w:rsidR="00BA7B26">
      <w:fldChar w:fldCharType="separate"/>
    </w:r>
    <w:r w:rsidR="003E4E68">
      <w:rPr>
        <w:noProof/>
      </w:rPr>
      <w:t>1</w:t>
    </w:r>
    <w:r w:rsidR="00BA7B2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06E4" w14:textId="77777777" w:rsidR="00D77CCE" w:rsidRDefault="00D77CCE" w:rsidP="00B029E1">
      <w:r>
        <w:separator/>
      </w:r>
    </w:p>
  </w:footnote>
  <w:footnote w:type="continuationSeparator" w:id="0">
    <w:p w14:paraId="22DFA30A" w14:textId="77777777" w:rsidR="00D77CCE" w:rsidRDefault="00D77CCE" w:rsidP="00B02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1656" w14:textId="77777777" w:rsidR="00A87832" w:rsidRDefault="00A87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66B" w14:textId="77777777" w:rsidR="00BA7B26" w:rsidRPr="001763AF" w:rsidRDefault="00BA7B26" w:rsidP="005E589F">
    <w:pPr>
      <w:ind w:right="-370"/>
      <w:rPr>
        <w:rFonts w:ascii="Tahoma" w:hAnsi="Tahoma" w:cs="Tahoma"/>
        <w:sz w:val="32"/>
        <w:lang w:val="fr-FR"/>
      </w:rPr>
    </w:pPr>
  </w:p>
  <w:p w14:paraId="20E7AB10" w14:textId="77777777" w:rsidR="00BA7B26" w:rsidRDefault="00BA7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80F4" w14:textId="77777777" w:rsidR="00BA7B26" w:rsidRDefault="00BA7B26" w:rsidP="005E589F">
    <w:pPr>
      <w:ind w:right="-370"/>
      <w:rPr>
        <w:rFonts w:ascii="Tahoma" w:hAnsi="Tahoma" w:cs="Tahoma"/>
        <w:sz w:val="32"/>
        <w:lang w:val="fr-FR"/>
      </w:rPr>
    </w:pPr>
    <w:r>
      <w:rPr>
        <w:noProof/>
      </w:rPr>
      <w:drawing>
        <wp:inline distT="0" distB="0" distL="0" distR="0" wp14:anchorId="2A26946B" wp14:editId="25189507">
          <wp:extent cx="3921125" cy="8775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1125" cy="877570"/>
                  </a:xfrm>
                  <a:prstGeom prst="rect">
                    <a:avLst/>
                  </a:prstGeom>
                  <a:noFill/>
                  <a:ln>
                    <a:noFill/>
                  </a:ln>
                </pic:spPr>
              </pic:pic>
            </a:graphicData>
          </a:graphic>
        </wp:inline>
      </w:drawing>
    </w:r>
  </w:p>
  <w:p w14:paraId="7F03EE5F" w14:textId="77777777" w:rsidR="00BA7B26" w:rsidRPr="00376BC6" w:rsidRDefault="00BA7B26">
    <w:pPr>
      <w:pStyle w:val="Head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020"/>
    <w:multiLevelType w:val="multilevel"/>
    <w:tmpl w:val="30660076"/>
    <w:lvl w:ilvl="0">
      <w:start w:val="7"/>
      <w:numFmt w:val="decimal"/>
      <w:lvlText w:val="%1"/>
      <w:lvlJc w:val="left"/>
      <w:pPr>
        <w:ind w:left="360" w:hanging="360"/>
      </w:pPr>
      <w:rPr>
        <w:rFonts w:hint="default"/>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 w15:restartNumberingAfterBreak="0">
    <w:nsid w:val="09BE66C3"/>
    <w:multiLevelType w:val="hybridMultilevel"/>
    <w:tmpl w:val="CBF29E7E"/>
    <w:lvl w:ilvl="0" w:tplc="0809001B">
      <w:start w:val="1"/>
      <w:numFmt w:val="lowerRoman"/>
      <w:lvlText w:val="%1."/>
      <w:lvlJc w:val="right"/>
      <w:pPr>
        <w:ind w:left="1800" w:hanging="360"/>
      </w:pPr>
      <w:rPr>
        <w:rFonts w:hint="default"/>
      </w:rPr>
    </w:lvl>
    <w:lvl w:ilvl="1" w:tplc="10090019">
      <w:start w:val="1"/>
      <w:numFmt w:val="lowerLetter"/>
      <w:lvlText w:val="%2."/>
      <w:lvlJc w:val="left"/>
      <w:pPr>
        <w:ind w:left="2520" w:hanging="360"/>
      </w:pPr>
      <w:rPr>
        <w:rFonts w:cs="Times New Roman"/>
      </w:rPr>
    </w:lvl>
    <w:lvl w:ilvl="2" w:tplc="1009001B">
      <w:start w:val="1"/>
      <w:numFmt w:val="lowerRoman"/>
      <w:lvlText w:val="%3."/>
      <w:lvlJc w:val="right"/>
      <w:pPr>
        <w:ind w:left="3240" w:hanging="180"/>
      </w:pPr>
      <w:rPr>
        <w:rFonts w:cs="Times New Roman"/>
      </w:rPr>
    </w:lvl>
    <w:lvl w:ilvl="3" w:tplc="1009000F">
      <w:start w:val="1"/>
      <w:numFmt w:val="decimal"/>
      <w:lvlText w:val="%4."/>
      <w:lvlJc w:val="left"/>
      <w:pPr>
        <w:ind w:left="3960" w:hanging="360"/>
      </w:pPr>
      <w:rPr>
        <w:rFonts w:cs="Times New Roman"/>
      </w:rPr>
    </w:lvl>
    <w:lvl w:ilvl="4" w:tplc="10090019">
      <w:start w:val="1"/>
      <w:numFmt w:val="lowerLetter"/>
      <w:lvlText w:val="%5."/>
      <w:lvlJc w:val="left"/>
      <w:pPr>
        <w:ind w:left="4680" w:hanging="360"/>
      </w:pPr>
      <w:rPr>
        <w:rFonts w:cs="Times New Roman"/>
      </w:rPr>
    </w:lvl>
    <w:lvl w:ilvl="5" w:tplc="1009001B">
      <w:start w:val="1"/>
      <w:numFmt w:val="lowerRoman"/>
      <w:lvlText w:val="%6."/>
      <w:lvlJc w:val="right"/>
      <w:pPr>
        <w:ind w:left="5400" w:hanging="180"/>
      </w:pPr>
      <w:rPr>
        <w:rFonts w:cs="Times New Roman"/>
      </w:rPr>
    </w:lvl>
    <w:lvl w:ilvl="6" w:tplc="1009000F">
      <w:start w:val="1"/>
      <w:numFmt w:val="decimal"/>
      <w:lvlText w:val="%7."/>
      <w:lvlJc w:val="left"/>
      <w:pPr>
        <w:ind w:left="6120" w:hanging="360"/>
      </w:pPr>
      <w:rPr>
        <w:rFonts w:cs="Times New Roman"/>
      </w:rPr>
    </w:lvl>
    <w:lvl w:ilvl="7" w:tplc="10090019">
      <w:start w:val="1"/>
      <w:numFmt w:val="lowerLetter"/>
      <w:lvlText w:val="%8."/>
      <w:lvlJc w:val="left"/>
      <w:pPr>
        <w:ind w:left="6840" w:hanging="360"/>
      </w:pPr>
      <w:rPr>
        <w:rFonts w:cs="Times New Roman"/>
      </w:rPr>
    </w:lvl>
    <w:lvl w:ilvl="8" w:tplc="1009001B">
      <w:start w:val="1"/>
      <w:numFmt w:val="lowerRoman"/>
      <w:lvlText w:val="%9."/>
      <w:lvlJc w:val="right"/>
      <w:pPr>
        <w:ind w:left="7560" w:hanging="180"/>
      </w:pPr>
      <w:rPr>
        <w:rFonts w:cs="Times New Roman"/>
      </w:rPr>
    </w:lvl>
  </w:abstractNum>
  <w:abstractNum w:abstractNumId="2" w15:restartNumberingAfterBreak="0">
    <w:nsid w:val="0D923AD1"/>
    <w:multiLevelType w:val="multilevel"/>
    <w:tmpl w:val="61DCC5AE"/>
    <w:lvl w:ilvl="0">
      <w:start w:val="1"/>
      <w:numFmt w:val="decimal"/>
      <w:lvlText w:val="%1."/>
      <w:lvlJc w:val="left"/>
      <w:pPr>
        <w:tabs>
          <w:tab w:val="num" w:pos="720"/>
        </w:tabs>
        <w:ind w:left="720" w:hanging="720"/>
      </w:pPr>
      <w:rPr>
        <w:rFonts w:hint="default"/>
        <w:b/>
        <w:i w:val="0"/>
        <w:sz w:val="22"/>
        <w:szCs w:val="22"/>
      </w:rPr>
    </w:lvl>
    <w:lvl w:ilvl="1">
      <w:start w:val="1"/>
      <w:numFmt w:val="decimal"/>
      <w:lvlText w:val="%1.%2"/>
      <w:lvlJc w:val="left"/>
      <w:pPr>
        <w:tabs>
          <w:tab w:val="num" w:pos="720"/>
        </w:tabs>
        <w:ind w:left="720" w:hanging="720"/>
      </w:pPr>
      <w:rPr>
        <w:rFonts w:ascii="Arial" w:hAnsi="Arial" w:hint="default"/>
        <w:b w:val="0"/>
        <w:i w:val="0"/>
        <w:sz w:val="22"/>
        <w:szCs w:val="22"/>
      </w:rPr>
    </w:lvl>
    <w:lvl w:ilvl="2">
      <w:start w:val="1"/>
      <w:numFmt w:val="decimal"/>
      <w:lvlText w:val="%1.%2.%3"/>
      <w:lvlJc w:val="left"/>
      <w:pPr>
        <w:tabs>
          <w:tab w:val="num" w:pos="2320"/>
        </w:tabs>
        <w:ind w:left="2320" w:hanging="720"/>
      </w:pPr>
      <w:rPr>
        <w:rFonts w:hint="default"/>
        <w:b/>
        <w:i w:val="0"/>
        <w:sz w:val="18"/>
        <w:szCs w:val="18"/>
      </w:rPr>
    </w:lvl>
    <w:lvl w:ilvl="3">
      <w:start w:val="1"/>
      <w:numFmt w:val="decimal"/>
      <w:lvlText w:val="%1.%2.%3.%4"/>
      <w:lvlJc w:val="left"/>
      <w:pPr>
        <w:tabs>
          <w:tab w:val="num" w:pos="3120"/>
        </w:tabs>
        <w:ind w:left="3120" w:hanging="720"/>
      </w:pPr>
      <w:rPr>
        <w:rFonts w:hint="default"/>
      </w:rPr>
    </w:lvl>
    <w:lvl w:ilvl="4">
      <w:start w:val="1"/>
      <w:numFmt w:val="decimal"/>
      <w:lvlText w:val="%1.%2.%3.%4.%5"/>
      <w:lvlJc w:val="left"/>
      <w:pPr>
        <w:tabs>
          <w:tab w:val="num" w:pos="4280"/>
        </w:tabs>
        <w:ind w:left="4280" w:hanging="1080"/>
      </w:pPr>
      <w:rPr>
        <w:rFonts w:hint="default"/>
      </w:rPr>
    </w:lvl>
    <w:lvl w:ilvl="5">
      <w:start w:val="1"/>
      <w:numFmt w:val="decimal"/>
      <w:lvlText w:val="%1.%2.%3.%4.%5.%6"/>
      <w:lvlJc w:val="left"/>
      <w:pPr>
        <w:tabs>
          <w:tab w:val="num" w:pos="5080"/>
        </w:tabs>
        <w:ind w:left="5080" w:hanging="1080"/>
      </w:pPr>
      <w:rPr>
        <w:rFonts w:hint="default"/>
      </w:rPr>
    </w:lvl>
    <w:lvl w:ilvl="6">
      <w:start w:val="1"/>
      <w:numFmt w:val="decimal"/>
      <w:lvlText w:val="%1.%2.%3.%4.%5.%6.%7"/>
      <w:lvlJc w:val="left"/>
      <w:pPr>
        <w:tabs>
          <w:tab w:val="num" w:pos="6240"/>
        </w:tabs>
        <w:ind w:left="6240" w:hanging="1440"/>
      </w:pPr>
      <w:rPr>
        <w:rFonts w:hint="default"/>
      </w:rPr>
    </w:lvl>
    <w:lvl w:ilvl="7">
      <w:start w:val="1"/>
      <w:numFmt w:val="decimal"/>
      <w:lvlText w:val="%1.%2.%3.%4.%5.%6.%7.%8"/>
      <w:lvlJc w:val="left"/>
      <w:pPr>
        <w:tabs>
          <w:tab w:val="num" w:pos="7040"/>
        </w:tabs>
        <w:ind w:left="7040" w:hanging="1440"/>
      </w:pPr>
      <w:rPr>
        <w:rFonts w:hint="default"/>
      </w:rPr>
    </w:lvl>
    <w:lvl w:ilvl="8">
      <w:start w:val="1"/>
      <w:numFmt w:val="decimal"/>
      <w:lvlText w:val="%1.%2.%3.%4.%5.%6.%7.%8.%9"/>
      <w:lvlJc w:val="left"/>
      <w:pPr>
        <w:tabs>
          <w:tab w:val="num" w:pos="8200"/>
        </w:tabs>
        <w:ind w:left="8200" w:hanging="1800"/>
      </w:pPr>
      <w:rPr>
        <w:rFonts w:hint="default"/>
      </w:rPr>
    </w:lvl>
  </w:abstractNum>
  <w:abstractNum w:abstractNumId="3" w15:restartNumberingAfterBreak="0">
    <w:nsid w:val="11C03920"/>
    <w:multiLevelType w:val="hybridMultilevel"/>
    <w:tmpl w:val="FDDEED74"/>
    <w:lvl w:ilvl="0" w:tplc="D31098DC">
      <w:start w:val="1"/>
      <w:numFmt w:val="decimal"/>
      <w:lvlText w:val="%1."/>
      <w:lvlJc w:val="left"/>
      <w:pPr>
        <w:ind w:left="720" w:hanging="360"/>
      </w:pPr>
      <w:rPr>
        <w:i w:val="0"/>
        <w:i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576D3"/>
    <w:multiLevelType w:val="hybridMultilevel"/>
    <w:tmpl w:val="51D245A2"/>
    <w:lvl w:ilvl="0" w:tplc="B49650F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9D113F9"/>
    <w:multiLevelType w:val="hybridMultilevel"/>
    <w:tmpl w:val="C4F0B662"/>
    <w:lvl w:ilvl="0" w:tplc="08090017">
      <w:start w:val="1"/>
      <w:numFmt w:val="lowerLetter"/>
      <w:lvlText w:val="%1)"/>
      <w:lvlJc w:val="left"/>
      <w:pPr>
        <w:ind w:left="1080" w:hanging="360"/>
      </w:p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6" w15:restartNumberingAfterBreak="0">
    <w:nsid w:val="21306349"/>
    <w:multiLevelType w:val="hybridMultilevel"/>
    <w:tmpl w:val="6C2A0F9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2F9522BF"/>
    <w:multiLevelType w:val="hybridMultilevel"/>
    <w:tmpl w:val="7542D644"/>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43752"/>
    <w:multiLevelType w:val="hybridMultilevel"/>
    <w:tmpl w:val="C4F0B662"/>
    <w:lvl w:ilvl="0" w:tplc="08090017">
      <w:start w:val="1"/>
      <w:numFmt w:val="lowerLetter"/>
      <w:lvlText w:val="%1)"/>
      <w:lvlJc w:val="left"/>
      <w:pPr>
        <w:ind w:left="1080" w:hanging="360"/>
      </w:p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9" w15:restartNumberingAfterBreak="0">
    <w:nsid w:val="44FE033A"/>
    <w:multiLevelType w:val="hybridMultilevel"/>
    <w:tmpl w:val="CAEC6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B6F63"/>
    <w:multiLevelType w:val="hybridMultilevel"/>
    <w:tmpl w:val="DD0EF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F32699"/>
    <w:multiLevelType w:val="hybridMultilevel"/>
    <w:tmpl w:val="CBF29E7E"/>
    <w:lvl w:ilvl="0" w:tplc="0809001B">
      <w:start w:val="1"/>
      <w:numFmt w:val="lowerRoman"/>
      <w:lvlText w:val="%1."/>
      <w:lvlJc w:val="right"/>
      <w:pPr>
        <w:ind w:left="1800" w:hanging="360"/>
      </w:pPr>
      <w:rPr>
        <w:rFonts w:hint="default"/>
      </w:rPr>
    </w:lvl>
    <w:lvl w:ilvl="1" w:tplc="10090019">
      <w:start w:val="1"/>
      <w:numFmt w:val="lowerLetter"/>
      <w:lvlText w:val="%2."/>
      <w:lvlJc w:val="left"/>
      <w:pPr>
        <w:ind w:left="2520" w:hanging="360"/>
      </w:pPr>
      <w:rPr>
        <w:rFonts w:cs="Times New Roman"/>
      </w:rPr>
    </w:lvl>
    <w:lvl w:ilvl="2" w:tplc="1009001B">
      <w:start w:val="1"/>
      <w:numFmt w:val="lowerRoman"/>
      <w:lvlText w:val="%3."/>
      <w:lvlJc w:val="right"/>
      <w:pPr>
        <w:ind w:left="3240" w:hanging="180"/>
      </w:pPr>
      <w:rPr>
        <w:rFonts w:cs="Times New Roman"/>
      </w:rPr>
    </w:lvl>
    <w:lvl w:ilvl="3" w:tplc="1009000F">
      <w:start w:val="1"/>
      <w:numFmt w:val="decimal"/>
      <w:lvlText w:val="%4."/>
      <w:lvlJc w:val="left"/>
      <w:pPr>
        <w:ind w:left="3960" w:hanging="360"/>
      </w:pPr>
      <w:rPr>
        <w:rFonts w:cs="Times New Roman"/>
      </w:rPr>
    </w:lvl>
    <w:lvl w:ilvl="4" w:tplc="10090019">
      <w:start w:val="1"/>
      <w:numFmt w:val="lowerLetter"/>
      <w:lvlText w:val="%5."/>
      <w:lvlJc w:val="left"/>
      <w:pPr>
        <w:ind w:left="4680" w:hanging="360"/>
      </w:pPr>
      <w:rPr>
        <w:rFonts w:cs="Times New Roman"/>
      </w:rPr>
    </w:lvl>
    <w:lvl w:ilvl="5" w:tplc="1009001B">
      <w:start w:val="1"/>
      <w:numFmt w:val="lowerRoman"/>
      <w:lvlText w:val="%6."/>
      <w:lvlJc w:val="right"/>
      <w:pPr>
        <w:ind w:left="5400" w:hanging="180"/>
      </w:pPr>
      <w:rPr>
        <w:rFonts w:cs="Times New Roman"/>
      </w:rPr>
    </w:lvl>
    <w:lvl w:ilvl="6" w:tplc="1009000F">
      <w:start w:val="1"/>
      <w:numFmt w:val="decimal"/>
      <w:lvlText w:val="%7."/>
      <w:lvlJc w:val="left"/>
      <w:pPr>
        <w:ind w:left="6120" w:hanging="360"/>
      </w:pPr>
      <w:rPr>
        <w:rFonts w:cs="Times New Roman"/>
      </w:rPr>
    </w:lvl>
    <w:lvl w:ilvl="7" w:tplc="10090019">
      <w:start w:val="1"/>
      <w:numFmt w:val="lowerLetter"/>
      <w:lvlText w:val="%8."/>
      <w:lvlJc w:val="left"/>
      <w:pPr>
        <w:ind w:left="6840" w:hanging="360"/>
      </w:pPr>
      <w:rPr>
        <w:rFonts w:cs="Times New Roman"/>
      </w:rPr>
    </w:lvl>
    <w:lvl w:ilvl="8" w:tplc="1009001B">
      <w:start w:val="1"/>
      <w:numFmt w:val="lowerRoman"/>
      <w:lvlText w:val="%9."/>
      <w:lvlJc w:val="right"/>
      <w:pPr>
        <w:ind w:left="7560" w:hanging="180"/>
      </w:pPr>
      <w:rPr>
        <w:rFonts w:cs="Times New Roman"/>
      </w:rPr>
    </w:lvl>
  </w:abstractNum>
  <w:abstractNum w:abstractNumId="12" w15:restartNumberingAfterBreak="0">
    <w:nsid w:val="710C2702"/>
    <w:multiLevelType w:val="hybridMultilevel"/>
    <w:tmpl w:val="2DD6E6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5"/>
  </w:num>
  <w:num w:numId="9">
    <w:abstractNumId w:val="8"/>
  </w:num>
  <w:num w:numId="10">
    <w:abstractNumId w:val="9"/>
  </w:num>
  <w:num w:numId="11">
    <w:abstractNumId w:val="7"/>
  </w:num>
  <w:num w:numId="12">
    <w:abstractNumId w:val="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FA5"/>
    <w:rsid w:val="00002982"/>
    <w:rsid w:val="00003CB5"/>
    <w:rsid w:val="00006384"/>
    <w:rsid w:val="000217D5"/>
    <w:rsid w:val="00023765"/>
    <w:rsid w:val="000251C3"/>
    <w:rsid w:val="0003692F"/>
    <w:rsid w:val="00047FB5"/>
    <w:rsid w:val="000509A4"/>
    <w:rsid w:val="0005281F"/>
    <w:rsid w:val="00056F3E"/>
    <w:rsid w:val="0007038E"/>
    <w:rsid w:val="000703DA"/>
    <w:rsid w:val="00086DEC"/>
    <w:rsid w:val="000A1640"/>
    <w:rsid w:val="000A2195"/>
    <w:rsid w:val="000A34A3"/>
    <w:rsid w:val="000A5BA2"/>
    <w:rsid w:val="000A7DC5"/>
    <w:rsid w:val="000B6AFB"/>
    <w:rsid w:val="000C11D0"/>
    <w:rsid w:val="000C63E8"/>
    <w:rsid w:val="000C71C1"/>
    <w:rsid w:val="000C7929"/>
    <w:rsid w:val="000C7EEC"/>
    <w:rsid w:val="000F377C"/>
    <w:rsid w:val="000F3A10"/>
    <w:rsid w:val="000F4783"/>
    <w:rsid w:val="00100910"/>
    <w:rsid w:val="00103585"/>
    <w:rsid w:val="00116625"/>
    <w:rsid w:val="0012288E"/>
    <w:rsid w:val="00130CA9"/>
    <w:rsid w:val="00131282"/>
    <w:rsid w:val="00132E3D"/>
    <w:rsid w:val="001333D7"/>
    <w:rsid w:val="0014590B"/>
    <w:rsid w:val="00145AF5"/>
    <w:rsid w:val="001511DE"/>
    <w:rsid w:val="001755D5"/>
    <w:rsid w:val="00191A07"/>
    <w:rsid w:val="00195511"/>
    <w:rsid w:val="001B017B"/>
    <w:rsid w:val="001B343B"/>
    <w:rsid w:val="001B40E0"/>
    <w:rsid w:val="001C45F9"/>
    <w:rsid w:val="001D174B"/>
    <w:rsid w:val="001E3EF8"/>
    <w:rsid w:val="001F17F8"/>
    <w:rsid w:val="001F5C7E"/>
    <w:rsid w:val="002008A6"/>
    <w:rsid w:val="002048C2"/>
    <w:rsid w:val="00207565"/>
    <w:rsid w:val="00224A93"/>
    <w:rsid w:val="002325C0"/>
    <w:rsid w:val="00237DA8"/>
    <w:rsid w:val="00260AEF"/>
    <w:rsid w:val="0027744D"/>
    <w:rsid w:val="00286DFB"/>
    <w:rsid w:val="002A2303"/>
    <w:rsid w:val="002B50E1"/>
    <w:rsid w:val="002D26D4"/>
    <w:rsid w:val="002E3892"/>
    <w:rsid w:val="002E3D87"/>
    <w:rsid w:val="0030297C"/>
    <w:rsid w:val="00311212"/>
    <w:rsid w:val="00320548"/>
    <w:rsid w:val="0033372B"/>
    <w:rsid w:val="00353038"/>
    <w:rsid w:val="00354289"/>
    <w:rsid w:val="00361C2D"/>
    <w:rsid w:val="0036300A"/>
    <w:rsid w:val="00364DFB"/>
    <w:rsid w:val="00373896"/>
    <w:rsid w:val="00376251"/>
    <w:rsid w:val="00376BC6"/>
    <w:rsid w:val="003927E9"/>
    <w:rsid w:val="0039430B"/>
    <w:rsid w:val="003A10D5"/>
    <w:rsid w:val="003A20F6"/>
    <w:rsid w:val="003B11DB"/>
    <w:rsid w:val="003C1CB5"/>
    <w:rsid w:val="003C47C2"/>
    <w:rsid w:val="003D29FC"/>
    <w:rsid w:val="003D349D"/>
    <w:rsid w:val="003D5284"/>
    <w:rsid w:val="003E449D"/>
    <w:rsid w:val="003E4E68"/>
    <w:rsid w:val="0040593D"/>
    <w:rsid w:val="00411BE3"/>
    <w:rsid w:val="00420761"/>
    <w:rsid w:val="004209BE"/>
    <w:rsid w:val="00422427"/>
    <w:rsid w:val="004254D5"/>
    <w:rsid w:val="00426AFB"/>
    <w:rsid w:val="00430C15"/>
    <w:rsid w:val="00431E27"/>
    <w:rsid w:val="0044495D"/>
    <w:rsid w:val="00446C2D"/>
    <w:rsid w:val="00453911"/>
    <w:rsid w:val="00460E48"/>
    <w:rsid w:val="00460FA2"/>
    <w:rsid w:val="0046561A"/>
    <w:rsid w:val="00475926"/>
    <w:rsid w:val="0049658F"/>
    <w:rsid w:val="00496ABA"/>
    <w:rsid w:val="004B02E6"/>
    <w:rsid w:val="004C17F7"/>
    <w:rsid w:val="004C7D9A"/>
    <w:rsid w:val="004D186A"/>
    <w:rsid w:val="004E11A5"/>
    <w:rsid w:val="004F1152"/>
    <w:rsid w:val="004F2C2E"/>
    <w:rsid w:val="004F784E"/>
    <w:rsid w:val="00500751"/>
    <w:rsid w:val="00505EF9"/>
    <w:rsid w:val="00513334"/>
    <w:rsid w:val="0052154D"/>
    <w:rsid w:val="00521FAA"/>
    <w:rsid w:val="005263C3"/>
    <w:rsid w:val="00537AFC"/>
    <w:rsid w:val="0054110F"/>
    <w:rsid w:val="0054280D"/>
    <w:rsid w:val="005446BA"/>
    <w:rsid w:val="00552F8B"/>
    <w:rsid w:val="005633B8"/>
    <w:rsid w:val="005817B0"/>
    <w:rsid w:val="005A37F9"/>
    <w:rsid w:val="005A4176"/>
    <w:rsid w:val="005B2EAE"/>
    <w:rsid w:val="005B71A5"/>
    <w:rsid w:val="005C1A96"/>
    <w:rsid w:val="005C3ADC"/>
    <w:rsid w:val="005C5EEA"/>
    <w:rsid w:val="005D06CA"/>
    <w:rsid w:val="005D0B0D"/>
    <w:rsid w:val="005E589F"/>
    <w:rsid w:val="00613A97"/>
    <w:rsid w:val="00614A07"/>
    <w:rsid w:val="0062572E"/>
    <w:rsid w:val="00632B90"/>
    <w:rsid w:val="00635B16"/>
    <w:rsid w:val="0066094D"/>
    <w:rsid w:val="00673572"/>
    <w:rsid w:val="0067712C"/>
    <w:rsid w:val="00697CD0"/>
    <w:rsid w:val="006A4803"/>
    <w:rsid w:val="006B0372"/>
    <w:rsid w:val="006F419F"/>
    <w:rsid w:val="007016BC"/>
    <w:rsid w:val="007044ED"/>
    <w:rsid w:val="0070749B"/>
    <w:rsid w:val="00713879"/>
    <w:rsid w:val="007141C6"/>
    <w:rsid w:val="00714FA5"/>
    <w:rsid w:val="00721E11"/>
    <w:rsid w:val="00732A37"/>
    <w:rsid w:val="0073559E"/>
    <w:rsid w:val="00743437"/>
    <w:rsid w:val="0074395F"/>
    <w:rsid w:val="00766DD2"/>
    <w:rsid w:val="00775410"/>
    <w:rsid w:val="00776012"/>
    <w:rsid w:val="00787CC8"/>
    <w:rsid w:val="007A003D"/>
    <w:rsid w:val="007B2443"/>
    <w:rsid w:val="007C34A9"/>
    <w:rsid w:val="007C4B3C"/>
    <w:rsid w:val="007E0F71"/>
    <w:rsid w:val="007E52DE"/>
    <w:rsid w:val="007E57F3"/>
    <w:rsid w:val="007F3382"/>
    <w:rsid w:val="007F5689"/>
    <w:rsid w:val="00830FB6"/>
    <w:rsid w:val="00840292"/>
    <w:rsid w:val="00854D30"/>
    <w:rsid w:val="00876A34"/>
    <w:rsid w:val="00877D87"/>
    <w:rsid w:val="008A6A0A"/>
    <w:rsid w:val="008C1431"/>
    <w:rsid w:val="008C28A1"/>
    <w:rsid w:val="008C60F6"/>
    <w:rsid w:val="008C7AB4"/>
    <w:rsid w:val="008F7598"/>
    <w:rsid w:val="009110D9"/>
    <w:rsid w:val="00912289"/>
    <w:rsid w:val="00913D69"/>
    <w:rsid w:val="009176EE"/>
    <w:rsid w:val="0092496D"/>
    <w:rsid w:val="00926AFE"/>
    <w:rsid w:val="00945898"/>
    <w:rsid w:val="00946E76"/>
    <w:rsid w:val="00955951"/>
    <w:rsid w:val="009846BE"/>
    <w:rsid w:val="00987FCF"/>
    <w:rsid w:val="00990C85"/>
    <w:rsid w:val="009918A3"/>
    <w:rsid w:val="009924DA"/>
    <w:rsid w:val="00992A0C"/>
    <w:rsid w:val="009A11BE"/>
    <w:rsid w:val="009B1C2D"/>
    <w:rsid w:val="009B3A30"/>
    <w:rsid w:val="009B4EBB"/>
    <w:rsid w:val="009C7076"/>
    <w:rsid w:val="009E0B80"/>
    <w:rsid w:val="009F1D70"/>
    <w:rsid w:val="009F373C"/>
    <w:rsid w:val="00A124D1"/>
    <w:rsid w:val="00A14842"/>
    <w:rsid w:val="00A1541C"/>
    <w:rsid w:val="00A16388"/>
    <w:rsid w:val="00A42510"/>
    <w:rsid w:val="00A4549A"/>
    <w:rsid w:val="00A61FAE"/>
    <w:rsid w:val="00A83545"/>
    <w:rsid w:val="00A87772"/>
    <w:rsid w:val="00A87832"/>
    <w:rsid w:val="00A87FFB"/>
    <w:rsid w:val="00A900CF"/>
    <w:rsid w:val="00A95C92"/>
    <w:rsid w:val="00AA2A4A"/>
    <w:rsid w:val="00AA7EAA"/>
    <w:rsid w:val="00AB6A97"/>
    <w:rsid w:val="00AC0B07"/>
    <w:rsid w:val="00AD51A4"/>
    <w:rsid w:val="00AE08A1"/>
    <w:rsid w:val="00AF101E"/>
    <w:rsid w:val="00AF6A6E"/>
    <w:rsid w:val="00B029E1"/>
    <w:rsid w:val="00B04020"/>
    <w:rsid w:val="00B05CC5"/>
    <w:rsid w:val="00B12B6B"/>
    <w:rsid w:val="00B150CB"/>
    <w:rsid w:val="00B16D12"/>
    <w:rsid w:val="00B20EFF"/>
    <w:rsid w:val="00B2279A"/>
    <w:rsid w:val="00B27277"/>
    <w:rsid w:val="00B27463"/>
    <w:rsid w:val="00B360CA"/>
    <w:rsid w:val="00B4134E"/>
    <w:rsid w:val="00B5186C"/>
    <w:rsid w:val="00B52C20"/>
    <w:rsid w:val="00B54129"/>
    <w:rsid w:val="00B641C3"/>
    <w:rsid w:val="00B66BBC"/>
    <w:rsid w:val="00B7065D"/>
    <w:rsid w:val="00B970CD"/>
    <w:rsid w:val="00BA0A91"/>
    <w:rsid w:val="00BA70F5"/>
    <w:rsid w:val="00BA7B26"/>
    <w:rsid w:val="00BB289A"/>
    <w:rsid w:val="00BC692B"/>
    <w:rsid w:val="00BD0242"/>
    <w:rsid w:val="00BD42C9"/>
    <w:rsid w:val="00BD4605"/>
    <w:rsid w:val="00BD4657"/>
    <w:rsid w:val="00BF2634"/>
    <w:rsid w:val="00C02341"/>
    <w:rsid w:val="00C26751"/>
    <w:rsid w:val="00C277CB"/>
    <w:rsid w:val="00C64F79"/>
    <w:rsid w:val="00C7071E"/>
    <w:rsid w:val="00C73A2A"/>
    <w:rsid w:val="00C81BBC"/>
    <w:rsid w:val="00C83517"/>
    <w:rsid w:val="00C878A2"/>
    <w:rsid w:val="00CA35A9"/>
    <w:rsid w:val="00CA6B79"/>
    <w:rsid w:val="00CB0BB6"/>
    <w:rsid w:val="00CB61D4"/>
    <w:rsid w:val="00CC0F52"/>
    <w:rsid w:val="00CC3B1D"/>
    <w:rsid w:val="00CD0B6B"/>
    <w:rsid w:val="00CD3DAA"/>
    <w:rsid w:val="00CD3ED9"/>
    <w:rsid w:val="00CE2441"/>
    <w:rsid w:val="00CE374F"/>
    <w:rsid w:val="00CE3B1F"/>
    <w:rsid w:val="00D10DDB"/>
    <w:rsid w:val="00D2194F"/>
    <w:rsid w:val="00D21B81"/>
    <w:rsid w:val="00D33A8F"/>
    <w:rsid w:val="00D420AB"/>
    <w:rsid w:val="00D459A3"/>
    <w:rsid w:val="00D46C1A"/>
    <w:rsid w:val="00D512BD"/>
    <w:rsid w:val="00D56E20"/>
    <w:rsid w:val="00D62222"/>
    <w:rsid w:val="00D64BC2"/>
    <w:rsid w:val="00D65C89"/>
    <w:rsid w:val="00D708B0"/>
    <w:rsid w:val="00D7370D"/>
    <w:rsid w:val="00D77573"/>
    <w:rsid w:val="00D77721"/>
    <w:rsid w:val="00D77CCE"/>
    <w:rsid w:val="00D82674"/>
    <w:rsid w:val="00DA07F9"/>
    <w:rsid w:val="00DA456F"/>
    <w:rsid w:val="00DB203A"/>
    <w:rsid w:val="00DB29E6"/>
    <w:rsid w:val="00DB2CDF"/>
    <w:rsid w:val="00DB5B87"/>
    <w:rsid w:val="00DC15D8"/>
    <w:rsid w:val="00DC2CFF"/>
    <w:rsid w:val="00DC6AC8"/>
    <w:rsid w:val="00DC7EED"/>
    <w:rsid w:val="00DD6AD5"/>
    <w:rsid w:val="00DE0FF0"/>
    <w:rsid w:val="00DE6DD7"/>
    <w:rsid w:val="00DF52F8"/>
    <w:rsid w:val="00E1032F"/>
    <w:rsid w:val="00E11205"/>
    <w:rsid w:val="00E146E8"/>
    <w:rsid w:val="00E1495B"/>
    <w:rsid w:val="00E17476"/>
    <w:rsid w:val="00E17D28"/>
    <w:rsid w:val="00E20148"/>
    <w:rsid w:val="00E346FC"/>
    <w:rsid w:val="00E43CAE"/>
    <w:rsid w:val="00E525C2"/>
    <w:rsid w:val="00E57EBC"/>
    <w:rsid w:val="00E6511A"/>
    <w:rsid w:val="00E739E9"/>
    <w:rsid w:val="00E74C6C"/>
    <w:rsid w:val="00E847DB"/>
    <w:rsid w:val="00E85D09"/>
    <w:rsid w:val="00E86E8D"/>
    <w:rsid w:val="00E92AF5"/>
    <w:rsid w:val="00EB270C"/>
    <w:rsid w:val="00EB752E"/>
    <w:rsid w:val="00EC01F4"/>
    <w:rsid w:val="00ED72C6"/>
    <w:rsid w:val="00ED7D6C"/>
    <w:rsid w:val="00EE170F"/>
    <w:rsid w:val="00EE34BA"/>
    <w:rsid w:val="00EE4678"/>
    <w:rsid w:val="00EF1747"/>
    <w:rsid w:val="00EF2DD0"/>
    <w:rsid w:val="00EF5393"/>
    <w:rsid w:val="00F270C3"/>
    <w:rsid w:val="00F41EC5"/>
    <w:rsid w:val="00F4339E"/>
    <w:rsid w:val="00F4479B"/>
    <w:rsid w:val="00F52A19"/>
    <w:rsid w:val="00F56357"/>
    <w:rsid w:val="00F7319D"/>
    <w:rsid w:val="00F75294"/>
    <w:rsid w:val="00F964E9"/>
    <w:rsid w:val="00FA378A"/>
    <w:rsid w:val="00FC1D75"/>
    <w:rsid w:val="00FC66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243193"/>
  <w15:docId w15:val="{96F81B1F-6423-BF40-BF2D-95E39F01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0C3"/>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
    <w:semiHidden/>
    <w:unhideWhenUsed/>
    <w:qFormat/>
    <w:rsid w:val="00EE34B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C1A96"/>
    <w:pPr>
      <w:autoSpaceDE w:val="0"/>
      <w:autoSpaceDN w:val="0"/>
      <w:adjustRightInd w:val="0"/>
    </w:pPr>
    <w:rPr>
      <w:rFonts w:ascii="Tahoma" w:hAnsi="Tahoma" w:cs="Tahoma"/>
      <w:color w:val="000000"/>
      <w:sz w:val="24"/>
      <w:szCs w:val="24"/>
      <w:lang w:eastAsia="en-US"/>
    </w:rPr>
  </w:style>
  <w:style w:type="paragraph" w:styleId="Header">
    <w:name w:val="header"/>
    <w:basedOn w:val="Normal"/>
    <w:link w:val="HeaderChar"/>
    <w:uiPriority w:val="99"/>
    <w:unhideWhenUsed/>
    <w:rsid w:val="00B029E1"/>
    <w:pPr>
      <w:widowControl w:val="0"/>
      <w:tabs>
        <w:tab w:val="center" w:pos="4513"/>
        <w:tab w:val="right" w:pos="9026"/>
      </w:tabs>
    </w:pPr>
    <w:rPr>
      <w:rFonts w:ascii="Arial" w:hAnsi="Arial" w:cs="Arial"/>
      <w:snapToGrid w:val="0"/>
      <w:sz w:val="20"/>
      <w:szCs w:val="20"/>
      <w:lang w:val="en-US"/>
    </w:rPr>
  </w:style>
  <w:style w:type="character" w:customStyle="1" w:styleId="HeaderChar">
    <w:name w:val="Header Char"/>
    <w:link w:val="Header"/>
    <w:uiPriority w:val="99"/>
    <w:rsid w:val="00B029E1"/>
    <w:rPr>
      <w:rFonts w:ascii="Arial" w:eastAsia="Times New Roman" w:hAnsi="Arial" w:cs="Arial"/>
      <w:snapToGrid w:val="0"/>
      <w:sz w:val="20"/>
      <w:szCs w:val="20"/>
    </w:rPr>
  </w:style>
  <w:style w:type="paragraph" w:styleId="Footer">
    <w:name w:val="footer"/>
    <w:basedOn w:val="Normal"/>
    <w:link w:val="FooterChar"/>
    <w:unhideWhenUsed/>
    <w:rsid w:val="00B029E1"/>
    <w:pPr>
      <w:widowControl w:val="0"/>
      <w:tabs>
        <w:tab w:val="center" w:pos="4513"/>
        <w:tab w:val="right" w:pos="9026"/>
      </w:tabs>
    </w:pPr>
    <w:rPr>
      <w:rFonts w:ascii="Arial" w:hAnsi="Arial" w:cs="Arial"/>
      <w:snapToGrid w:val="0"/>
      <w:sz w:val="20"/>
      <w:szCs w:val="20"/>
      <w:lang w:val="en-US"/>
    </w:rPr>
  </w:style>
  <w:style w:type="character" w:customStyle="1" w:styleId="FooterChar">
    <w:name w:val="Footer Char"/>
    <w:link w:val="Footer"/>
    <w:uiPriority w:val="99"/>
    <w:rsid w:val="00B029E1"/>
    <w:rPr>
      <w:rFonts w:ascii="Arial" w:eastAsia="Times New Roman" w:hAnsi="Arial" w:cs="Arial"/>
      <w:snapToGrid w:val="0"/>
      <w:sz w:val="20"/>
      <w:szCs w:val="20"/>
    </w:rPr>
  </w:style>
  <w:style w:type="paragraph" w:styleId="BalloonText">
    <w:name w:val="Balloon Text"/>
    <w:basedOn w:val="Normal"/>
    <w:link w:val="BalloonTextChar"/>
    <w:uiPriority w:val="99"/>
    <w:semiHidden/>
    <w:unhideWhenUsed/>
    <w:rsid w:val="00B029E1"/>
    <w:pPr>
      <w:widowControl w:val="0"/>
    </w:pPr>
    <w:rPr>
      <w:rFonts w:ascii="Tahoma" w:hAnsi="Tahoma" w:cs="Tahoma"/>
      <w:snapToGrid w:val="0"/>
      <w:sz w:val="16"/>
      <w:szCs w:val="16"/>
      <w:lang w:val="en-US"/>
    </w:rPr>
  </w:style>
  <w:style w:type="character" w:customStyle="1" w:styleId="BalloonTextChar">
    <w:name w:val="Balloon Text Char"/>
    <w:link w:val="BalloonText"/>
    <w:uiPriority w:val="99"/>
    <w:semiHidden/>
    <w:rsid w:val="00B029E1"/>
    <w:rPr>
      <w:rFonts w:ascii="Tahoma" w:eastAsia="Times New Roman" w:hAnsi="Tahoma" w:cs="Tahoma"/>
      <w:snapToGrid w:val="0"/>
      <w:sz w:val="16"/>
      <w:szCs w:val="16"/>
    </w:rPr>
  </w:style>
  <w:style w:type="paragraph" w:styleId="ListParagraph">
    <w:name w:val="List Paragraph"/>
    <w:basedOn w:val="Normal"/>
    <w:link w:val="ListParagraphChar"/>
    <w:uiPriority w:val="34"/>
    <w:qFormat/>
    <w:rsid w:val="001F17F8"/>
    <w:pPr>
      <w:widowControl w:val="0"/>
      <w:ind w:left="720"/>
      <w:contextualSpacing/>
    </w:pPr>
    <w:rPr>
      <w:rFonts w:ascii="Arial" w:hAnsi="Arial" w:cs="Arial"/>
      <w:snapToGrid w:val="0"/>
      <w:sz w:val="20"/>
      <w:szCs w:val="20"/>
      <w:lang w:val="en-US"/>
    </w:rPr>
  </w:style>
  <w:style w:type="character" w:customStyle="1" w:styleId="ListParagraphChar">
    <w:name w:val="List Paragraph Char"/>
    <w:link w:val="ListParagraph"/>
    <w:uiPriority w:val="34"/>
    <w:locked/>
    <w:rsid w:val="00E85D09"/>
    <w:rPr>
      <w:rFonts w:ascii="Arial" w:eastAsia="Times New Roman" w:hAnsi="Arial" w:cs="Arial"/>
      <w:snapToGrid w:val="0"/>
      <w:lang w:val="en-US" w:eastAsia="en-US"/>
    </w:rPr>
  </w:style>
  <w:style w:type="paragraph" w:styleId="NormalWeb">
    <w:name w:val="Normal (Web)"/>
    <w:basedOn w:val="Normal"/>
    <w:uiPriority w:val="99"/>
    <w:unhideWhenUsed/>
    <w:rsid w:val="002B50E1"/>
    <w:pPr>
      <w:spacing w:before="100" w:beforeAutospacing="1" w:after="100" w:afterAutospacing="1"/>
    </w:pPr>
    <w:rPr>
      <w:lang w:val="en-US"/>
    </w:rPr>
  </w:style>
  <w:style w:type="paragraph" w:styleId="CommentText">
    <w:name w:val="annotation text"/>
    <w:basedOn w:val="Normal"/>
    <w:link w:val="CommentTextChar"/>
    <w:uiPriority w:val="99"/>
    <w:unhideWhenUsed/>
    <w:rsid w:val="002B50E1"/>
    <w:pPr>
      <w:widowControl w:val="0"/>
      <w:autoSpaceDE w:val="0"/>
      <w:autoSpaceDN w:val="0"/>
      <w:adjustRightInd w:val="0"/>
    </w:pPr>
    <w:rPr>
      <w:sz w:val="20"/>
      <w:szCs w:val="20"/>
      <w:lang w:val="en-US"/>
    </w:rPr>
  </w:style>
  <w:style w:type="character" w:customStyle="1" w:styleId="CommentTextChar">
    <w:name w:val="Comment Text Char"/>
    <w:link w:val="CommentText"/>
    <w:uiPriority w:val="99"/>
    <w:rsid w:val="002B50E1"/>
    <w:rPr>
      <w:rFonts w:ascii="Times New Roman" w:eastAsia="Times New Roman" w:hAnsi="Times New Roman" w:cs="Times New Roman"/>
      <w:lang w:val="en-US" w:eastAsia="en-US"/>
    </w:rPr>
  </w:style>
  <w:style w:type="character" w:styleId="CommentReference">
    <w:name w:val="annotation reference"/>
    <w:uiPriority w:val="99"/>
    <w:semiHidden/>
    <w:unhideWhenUsed/>
    <w:rsid w:val="002B50E1"/>
    <w:rPr>
      <w:rFonts w:ascii="Times New Roman" w:hAnsi="Times New Roman" w:cs="Times New Roman" w:hint="default"/>
      <w:sz w:val="16"/>
      <w:szCs w:val="16"/>
    </w:rPr>
  </w:style>
  <w:style w:type="paragraph" w:customStyle="1" w:styleId="Style6">
    <w:name w:val="Style6"/>
    <w:basedOn w:val="Normal"/>
    <w:rsid w:val="00A124D1"/>
    <w:rPr>
      <w:lang w:val="en-US"/>
    </w:rPr>
  </w:style>
  <w:style w:type="paragraph" w:customStyle="1" w:styleId="Heading3Numbered">
    <w:name w:val="Heading 3 Numbered"/>
    <w:basedOn w:val="Normal"/>
    <w:rsid w:val="00F41EC5"/>
    <w:rPr>
      <w:lang w:val="en-US"/>
    </w:rPr>
  </w:style>
  <w:style w:type="character" w:styleId="Strong">
    <w:name w:val="Strong"/>
    <w:basedOn w:val="DefaultParagraphFont"/>
    <w:uiPriority w:val="22"/>
    <w:qFormat/>
    <w:rsid w:val="000509A4"/>
    <w:rPr>
      <w:b/>
      <w:bCs/>
    </w:rPr>
  </w:style>
  <w:style w:type="paragraph" w:styleId="CommentSubject">
    <w:name w:val="annotation subject"/>
    <w:basedOn w:val="CommentText"/>
    <w:next w:val="CommentText"/>
    <w:link w:val="CommentSubjectChar"/>
    <w:uiPriority w:val="99"/>
    <w:semiHidden/>
    <w:unhideWhenUsed/>
    <w:rsid w:val="00475926"/>
    <w:pPr>
      <w:autoSpaceDE/>
      <w:autoSpaceDN/>
      <w:adjustRightInd/>
    </w:pPr>
    <w:rPr>
      <w:rFonts w:ascii="Arial" w:hAnsi="Arial" w:cs="Arial"/>
      <w:b/>
      <w:bCs/>
      <w:snapToGrid w:val="0"/>
    </w:rPr>
  </w:style>
  <w:style w:type="character" w:customStyle="1" w:styleId="CommentSubjectChar">
    <w:name w:val="Comment Subject Char"/>
    <w:basedOn w:val="CommentTextChar"/>
    <w:link w:val="CommentSubject"/>
    <w:uiPriority w:val="99"/>
    <w:semiHidden/>
    <w:rsid w:val="00475926"/>
    <w:rPr>
      <w:rFonts w:ascii="Arial" w:eastAsia="Times New Roman" w:hAnsi="Arial" w:cs="Arial"/>
      <w:b/>
      <w:bCs/>
      <w:snapToGrid w:val="0"/>
      <w:lang w:val="en-US" w:eastAsia="en-US"/>
    </w:rPr>
  </w:style>
  <w:style w:type="character" w:customStyle="1" w:styleId="apple-converted-space">
    <w:name w:val="apple-converted-space"/>
    <w:basedOn w:val="DefaultParagraphFont"/>
    <w:rsid w:val="008C7AB4"/>
  </w:style>
  <w:style w:type="character" w:styleId="Hyperlink">
    <w:name w:val="Hyperlink"/>
    <w:basedOn w:val="DefaultParagraphFont"/>
    <w:uiPriority w:val="99"/>
    <w:unhideWhenUsed/>
    <w:rsid w:val="00F270C3"/>
    <w:rPr>
      <w:color w:val="0000FF"/>
      <w:u w:val="single"/>
    </w:rPr>
  </w:style>
  <w:style w:type="character" w:styleId="FollowedHyperlink">
    <w:name w:val="FollowedHyperlink"/>
    <w:basedOn w:val="DefaultParagraphFont"/>
    <w:uiPriority w:val="99"/>
    <w:semiHidden/>
    <w:unhideWhenUsed/>
    <w:rsid w:val="001755D5"/>
    <w:rPr>
      <w:color w:val="800080" w:themeColor="followedHyperlink"/>
      <w:u w:val="single"/>
    </w:rPr>
  </w:style>
  <w:style w:type="character" w:styleId="UnresolvedMention">
    <w:name w:val="Unresolved Mention"/>
    <w:basedOn w:val="DefaultParagraphFont"/>
    <w:uiPriority w:val="99"/>
    <w:semiHidden/>
    <w:unhideWhenUsed/>
    <w:rsid w:val="001755D5"/>
    <w:rPr>
      <w:color w:val="605E5C"/>
      <w:shd w:val="clear" w:color="auto" w:fill="E1DFDD"/>
    </w:rPr>
  </w:style>
  <w:style w:type="character" w:customStyle="1" w:styleId="Heading2Char">
    <w:name w:val="Heading 2 Char"/>
    <w:basedOn w:val="DefaultParagraphFont"/>
    <w:link w:val="Heading2"/>
    <w:uiPriority w:val="9"/>
    <w:semiHidden/>
    <w:rsid w:val="00EE34BA"/>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1003">
      <w:bodyDiv w:val="1"/>
      <w:marLeft w:val="0"/>
      <w:marRight w:val="0"/>
      <w:marTop w:val="0"/>
      <w:marBottom w:val="0"/>
      <w:divBdr>
        <w:top w:val="none" w:sz="0" w:space="0" w:color="auto"/>
        <w:left w:val="none" w:sz="0" w:space="0" w:color="auto"/>
        <w:bottom w:val="none" w:sz="0" w:space="0" w:color="auto"/>
        <w:right w:val="none" w:sz="0" w:space="0" w:color="auto"/>
      </w:divBdr>
    </w:div>
    <w:div w:id="179124312">
      <w:bodyDiv w:val="1"/>
      <w:marLeft w:val="0"/>
      <w:marRight w:val="0"/>
      <w:marTop w:val="0"/>
      <w:marBottom w:val="0"/>
      <w:divBdr>
        <w:top w:val="none" w:sz="0" w:space="0" w:color="auto"/>
        <w:left w:val="none" w:sz="0" w:space="0" w:color="auto"/>
        <w:bottom w:val="none" w:sz="0" w:space="0" w:color="auto"/>
        <w:right w:val="none" w:sz="0" w:space="0" w:color="auto"/>
      </w:divBdr>
    </w:div>
    <w:div w:id="217204923">
      <w:bodyDiv w:val="1"/>
      <w:marLeft w:val="0"/>
      <w:marRight w:val="0"/>
      <w:marTop w:val="0"/>
      <w:marBottom w:val="0"/>
      <w:divBdr>
        <w:top w:val="none" w:sz="0" w:space="0" w:color="auto"/>
        <w:left w:val="none" w:sz="0" w:space="0" w:color="auto"/>
        <w:bottom w:val="none" w:sz="0" w:space="0" w:color="auto"/>
        <w:right w:val="none" w:sz="0" w:space="0" w:color="auto"/>
      </w:divBdr>
    </w:div>
    <w:div w:id="283855628">
      <w:bodyDiv w:val="1"/>
      <w:marLeft w:val="0"/>
      <w:marRight w:val="0"/>
      <w:marTop w:val="0"/>
      <w:marBottom w:val="0"/>
      <w:divBdr>
        <w:top w:val="none" w:sz="0" w:space="0" w:color="auto"/>
        <w:left w:val="none" w:sz="0" w:space="0" w:color="auto"/>
        <w:bottom w:val="none" w:sz="0" w:space="0" w:color="auto"/>
        <w:right w:val="none" w:sz="0" w:space="0" w:color="auto"/>
      </w:divBdr>
    </w:div>
    <w:div w:id="292751725">
      <w:bodyDiv w:val="1"/>
      <w:marLeft w:val="0"/>
      <w:marRight w:val="0"/>
      <w:marTop w:val="0"/>
      <w:marBottom w:val="0"/>
      <w:divBdr>
        <w:top w:val="none" w:sz="0" w:space="0" w:color="auto"/>
        <w:left w:val="none" w:sz="0" w:space="0" w:color="auto"/>
        <w:bottom w:val="none" w:sz="0" w:space="0" w:color="auto"/>
        <w:right w:val="none" w:sz="0" w:space="0" w:color="auto"/>
      </w:divBdr>
    </w:div>
    <w:div w:id="304353479">
      <w:bodyDiv w:val="1"/>
      <w:marLeft w:val="0"/>
      <w:marRight w:val="0"/>
      <w:marTop w:val="0"/>
      <w:marBottom w:val="0"/>
      <w:divBdr>
        <w:top w:val="none" w:sz="0" w:space="0" w:color="auto"/>
        <w:left w:val="none" w:sz="0" w:space="0" w:color="auto"/>
        <w:bottom w:val="none" w:sz="0" w:space="0" w:color="auto"/>
        <w:right w:val="none" w:sz="0" w:space="0" w:color="auto"/>
      </w:divBdr>
    </w:div>
    <w:div w:id="916788831">
      <w:bodyDiv w:val="1"/>
      <w:marLeft w:val="0"/>
      <w:marRight w:val="0"/>
      <w:marTop w:val="0"/>
      <w:marBottom w:val="0"/>
      <w:divBdr>
        <w:top w:val="none" w:sz="0" w:space="0" w:color="auto"/>
        <w:left w:val="none" w:sz="0" w:space="0" w:color="auto"/>
        <w:bottom w:val="none" w:sz="0" w:space="0" w:color="auto"/>
        <w:right w:val="none" w:sz="0" w:space="0" w:color="auto"/>
      </w:divBdr>
    </w:div>
    <w:div w:id="918178300">
      <w:bodyDiv w:val="1"/>
      <w:marLeft w:val="0"/>
      <w:marRight w:val="0"/>
      <w:marTop w:val="0"/>
      <w:marBottom w:val="0"/>
      <w:divBdr>
        <w:top w:val="none" w:sz="0" w:space="0" w:color="auto"/>
        <w:left w:val="none" w:sz="0" w:space="0" w:color="auto"/>
        <w:bottom w:val="none" w:sz="0" w:space="0" w:color="auto"/>
        <w:right w:val="none" w:sz="0" w:space="0" w:color="auto"/>
      </w:divBdr>
    </w:div>
    <w:div w:id="1018847105">
      <w:bodyDiv w:val="1"/>
      <w:marLeft w:val="0"/>
      <w:marRight w:val="0"/>
      <w:marTop w:val="0"/>
      <w:marBottom w:val="0"/>
      <w:divBdr>
        <w:top w:val="none" w:sz="0" w:space="0" w:color="auto"/>
        <w:left w:val="none" w:sz="0" w:space="0" w:color="auto"/>
        <w:bottom w:val="none" w:sz="0" w:space="0" w:color="auto"/>
        <w:right w:val="none" w:sz="0" w:space="0" w:color="auto"/>
      </w:divBdr>
    </w:div>
    <w:div w:id="1092122454">
      <w:bodyDiv w:val="1"/>
      <w:marLeft w:val="0"/>
      <w:marRight w:val="0"/>
      <w:marTop w:val="0"/>
      <w:marBottom w:val="0"/>
      <w:divBdr>
        <w:top w:val="none" w:sz="0" w:space="0" w:color="auto"/>
        <w:left w:val="none" w:sz="0" w:space="0" w:color="auto"/>
        <w:bottom w:val="none" w:sz="0" w:space="0" w:color="auto"/>
        <w:right w:val="none" w:sz="0" w:space="0" w:color="auto"/>
      </w:divBdr>
    </w:div>
    <w:div w:id="1206136544">
      <w:bodyDiv w:val="1"/>
      <w:marLeft w:val="0"/>
      <w:marRight w:val="0"/>
      <w:marTop w:val="0"/>
      <w:marBottom w:val="0"/>
      <w:divBdr>
        <w:top w:val="none" w:sz="0" w:space="0" w:color="auto"/>
        <w:left w:val="none" w:sz="0" w:space="0" w:color="auto"/>
        <w:bottom w:val="none" w:sz="0" w:space="0" w:color="auto"/>
        <w:right w:val="none" w:sz="0" w:space="0" w:color="auto"/>
      </w:divBdr>
    </w:div>
    <w:div w:id="1577202518">
      <w:bodyDiv w:val="1"/>
      <w:marLeft w:val="0"/>
      <w:marRight w:val="0"/>
      <w:marTop w:val="0"/>
      <w:marBottom w:val="0"/>
      <w:divBdr>
        <w:top w:val="none" w:sz="0" w:space="0" w:color="auto"/>
        <w:left w:val="none" w:sz="0" w:space="0" w:color="auto"/>
        <w:bottom w:val="none" w:sz="0" w:space="0" w:color="auto"/>
        <w:right w:val="none" w:sz="0" w:space="0" w:color="auto"/>
      </w:divBdr>
    </w:div>
    <w:div w:id="206945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ga-archive.org/datasets/EGAD0000100508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ega-archive.org/studies/EGAS0000100369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ga-archive.org/datasets/EGAD00010001720"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ga-archive.org/datasets/EGAD00010001719"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cansonv\Downloads\CIRC72-DTA-Outgoing%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d090cb5-12b9-4f70-811c-3800aa903eaf" ContentTypeId="0x010100EA35B492F1A6D544A458FEA2C32F482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ies and Procedures" ma:contentTypeID="0x010100EA35B492F1A6D544A458FEA2C32F482101008C49562FE6564247BC4ACE95F1577C70" ma:contentTypeVersion="12" ma:contentTypeDescription="Policies and Procedures" ma:contentTypeScope="" ma:versionID="63dec26b2d44391d482f5c2b36892763">
  <xsd:schema xmlns:xsd="http://www.w3.org/2001/XMLSchema" xmlns:xs="http://www.w3.org/2001/XMLSchema" xmlns:p="http://schemas.microsoft.com/office/2006/metadata/properties" xmlns:ns2="f498459a-8748-4502-a4b8-39c3e7d66e00" targetNamespace="http://schemas.microsoft.com/office/2006/metadata/properties" ma:root="true" ma:fieldsID="87a0cc64dba6a33402356545ff997b9e" ns2:_="">
    <xsd:import namespace="f498459a-8748-4502-a4b8-39c3e7d66e00"/>
    <xsd:element name="properties">
      <xsd:complexType>
        <xsd:sequence>
          <xsd:element name="documentManagement">
            <xsd:complexType>
              <xsd:all>
                <xsd:element ref="ns2:m3c3f3bd9435446fb317a8f922a753dc" minOccurs="0"/>
                <xsd:element ref="ns2:TaxCatchAll" minOccurs="0"/>
                <xsd:element ref="ns2:TaxCatchAllLabe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8459a-8748-4502-a4b8-39c3e7d66e00" elementFormDefault="qualified">
    <xsd:import namespace="http://schemas.microsoft.com/office/2006/documentManagement/types"/>
    <xsd:import namespace="http://schemas.microsoft.com/office/infopath/2007/PartnerControls"/>
    <xsd:element name="m3c3f3bd9435446fb317a8f922a753dc" ma:index="8" nillable="true" ma:taxonomy="true" ma:internalName="m3c3f3bd9435446fb317a8f922a753dc" ma:taxonomyFieldName="Policies_x0020_and_x0020_Procedures" ma:displayName="Policies and Procedures" ma:default="" ma:fieldId="{63c3f3bd-9435-446f-b317-a8f922a753dc}" ma:sspId="ad090cb5-12b9-4f70-811c-3800aa903eaf" ma:termSetId="f53da26c-6ab0-4c68-8cf9-a7abe6a5eee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bcea104-a931-42d8-b731-7f7858132ecc}" ma:internalName="TaxCatchAll" ma:showField="CatchAllData" ma:web="493369a3-72fc-4ca4-acb9-9afcaedcc1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bcea104-a931-42d8-b731-7f7858132ecc}" ma:internalName="TaxCatchAllLabel" ma:readOnly="true" ma:showField="CatchAllDataLabel" ma:web="493369a3-72fc-4ca4-acb9-9afcaedcc16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ad090cb5-12b9-4f70-811c-3800aa903eaf"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98459a-8748-4502-a4b8-39c3e7d66e00">
      <Terms xmlns="http://schemas.microsoft.com/office/infopath/2007/PartnerControls">
        <TermInfo xmlns="http://schemas.microsoft.com/office/infopath/2007/PartnerControls">
          <TermName xmlns="http://schemas.microsoft.com/office/infopath/2007/PartnerControls">data transfer agreement</TermName>
          <TermId xmlns="http://schemas.microsoft.com/office/infopath/2007/PartnerControls">c0026a04-abfa-4fae-8e59-a077f99ebe1b</TermId>
        </TermInfo>
      </Terms>
    </TaxKeywordTaxHTField>
    <TaxCatchAll xmlns="f498459a-8748-4502-a4b8-39c3e7d66e00">
      <Value>1058</Value>
      <Value>50</Value>
    </TaxCatchAll>
    <m3c3f3bd9435446fb317a8f922a753dc xmlns="f498459a-8748-4502-a4b8-39c3e7d66e00">
      <Terms xmlns="http://schemas.microsoft.com/office/infopath/2007/PartnerControls">
        <TermInfo xmlns="http://schemas.microsoft.com/office/infopath/2007/PartnerControls">
          <TermName xmlns="http://schemas.microsoft.com/office/infopath/2007/PartnerControls">Standard Agreement</TermName>
          <TermId xmlns="http://schemas.microsoft.com/office/infopath/2007/PartnerControls">4d2ba9ea-beaf-42b9-8c6e-fc0902dd9ab0</TermId>
        </TermInfo>
      </Terms>
    </m3c3f3bd9435446fb317a8f922a753dc>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AE270-E51D-47DF-844D-29F6EE2C582E}">
  <ds:schemaRefs>
    <ds:schemaRef ds:uri="Microsoft.SharePoint.Taxonomy.ContentTypeSync"/>
  </ds:schemaRefs>
</ds:datastoreItem>
</file>

<file path=customXml/itemProps2.xml><?xml version="1.0" encoding="utf-8"?>
<ds:datastoreItem xmlns:ds="http://schemas.openxmlformats.org/officeDocument/2006/customXml" ds:itemID="{1D0A32B3-3370-48DE-B69A-E5E03E928F33}">
  <ds:schemaRefs>
    <ds:schemaRef ds:uri="http://schemas.microsoft.com/sharepoint/v3/contenttype/forms"/>
  </ds:schemaRefs>
</ds:datastoreItem>
</file>

<file path=customXml/itemProps3.xml><?xml version="1.0" encoding="utf-8"?>
<ds:datastoreItem xmlns:ds="http://schemas.openxmlformats.org/officeDocument/2006/customXml" ds:itemID="{235A2C29-9139-43F1-8815-6C1E8D256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8459a-8748-4502-a4b8-39c3e7d66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7B949-4B40-42D2-B8E3-29CA4A482ABA}">
  <ds:schemaRefs>
    <ds:schemaRef ds:uri="http://schemas.microsoft.com/office/2006/metadata/properties"/>
    <ds:schemaRef ds:uri="http://schemas.microsoft.com/office/infopath/2007/PartnerControls"/>
    <ds:schemaRef ds:uri="f498459a-8748-4502-a4b8-39c3e7d66e00"/>
  </ds:schemaRefs>
</ds:datastoreItem>
</file>

<file path=customXml/itemProps5.xml><?xml version="1.0" encoding="utf-8"?>
<ds:datastoreItem xmlns:ds="http://schemas.openxmlformats.org/officeDocument/2006/customXml" ds:itemID="{4F199E42-AE98-3A4D-A5F2-EB6050EF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C:\Users\vocansonv\Downloads\CIRC72-DTA-Outgoing (21).dotx</Template>
  <TotalTime>190</TotalTime>
  <Pages>6</Pages>
  <Words>1489</Words>
  <Characters>8491</Characters>
  <DocSecurity>0</DocSecurity>
  <Lines>70</Lines>
  <Paragraphs>19</Paragraphs>
  <ScaleCrop>false</ScaleCrop>
  <HeadingPairs>
    <vt:vector size="2" baseType="variant">
      <vt:variant>
        <vt:lpstr>Title</vt:lpstr>
      </vt:variant>
      <vt:variant>
        <vt:i4>1</vt:i4>
      </vt:variant>
    </vt:vector>
  </HeadingPairs>
  <TitlesOfParts>
    <vt:vector size="1" baseType="lpstr">
      <vt:lpstr>CIRC72-Data Transfer Agreement (Outgoing)</vt:lpstr>
    </vt:vector>
  </TitlesOfParts>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2017-06-27T17:41:00Z</cp:lastPrinted>
  <dcterms:created xsi:type="dcterms:W3CDTF">2020-01-15T13:09:00Z</dcterms:created>
  <dcterms:modified xsi:type="dcterms:W3CDTF">2021-10-11T15:21:00Z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0x010100EA35B492F1A6D544A458FEA2C32F482101008C49562FE6564247BC4ACE95F1577C70</vt:lpwstr>
  </property>
  <property fmtid="{D5CDD505-2E9C-101B-9397-08002B2CF9AE}" pid="3" name="TaxKeywordTaxHTField">
    <vt:lpwstr/>
  </property>
  <property fmtid="{D5CDD505-2E9C-101B-9397-08002B2CF9AE}" pid="4" name="TaxCatchAll">
    <vt:lpwstr/>
  </property>
  <property fmtid="{D5CDD505-2E9C-101B-9397-08002B2CF9AE}" pid="5" name="IsMyDocuments">
    <vt:bool>true</vt:bool>
  </property>
  <property fmtid="{D5CDD505-2E9C-101B-9397-08002B2CF9AE}" pid="6" name="TaxKeyword">
    <vt:lpwstr>1058;#data transfer agreement|c0026a04-abfa-4fae-8e59-a077f99ebe1b</vt:lpwstr>
  </property>
  <property fmtid="{D5CDD505-2E9C-101B-9397-08002B2CF9AE}" pid="7" name="Policies and Procedures">
    <vt:lpwstr>50;#Standard Agreement|4d2ba9ea-beaf-42b9-8c6e-fc0902dd9ab0</vt:lpwstr>
  </property>
</Properties>
</file>